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CE42"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42CF8FB2" w14:textId="4A20719F" w:rsidR="00354E00" w:rsidRPr="00DC49CB" w:rsidRDefault="003C06E3" w:rsidP="00DC49CB">
      <w:pPr>
        <w:numPr>
          <w:ilvl w:val="0"/>
          <w:numId w:val="0"/>
        </w:numPr>
        <w:jc w:val="center"/>
        <w:rPr>
          <w:rFonts w:ascii="Arial" w:hAnsi="Arial" w:cs="Arial"/>
          <w:b/>
          <w:sz w:val="32"/>
          <w:szCs w:val="32"/>
        </w:rPr>
      </w:pPr>
      <w:r>
        <w:rPr>
          <w:rFonts w:ascii="Arial" w:hAnsi="Arial" w:cs="Arial"/>
          <w:b/>
          <w:sz w:val="32"/>
          <w:szCs w:val="32"/>
        </w:rPr>
        <w:t xml:space="preserve"> </w:t>
      </w:r>
    </w:p>
    <w:p w14:paraId="2FC871B6" w14:textId="77777777" w:rsidR="004C3A65" w:rsidRPr="00DC49CB" w:rsidRDefault="004C3A65" w:rsidP="00DC49CB">
      <w:pPr>
        <w:numPr>
          <w:ilvl w:val="0"/>
          <w:numId w:val="0"/>
        </w:numPr>
        <w:jc w:val="center"/>
        <w:rPr>
          <w:rFonts w:ascii="Arial" w:hAnsi="Arial" w:cs="Arial"/>
          <w:b/>
          <w:szCs w:val="24"/>
        </w:rPr>
      </w:pPr>
    </w:p>
    <w:p w14:paraId="37BF28FC"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8D2642">
        <w:rPr>
          <w:rFonts w:ascii="Arial" w:hAnsi="Arial" w:cs="Arial"/>
          <w:b/>
          <w:sz w:val="28"/>
          <w:szCs w:val="28"/>
        </w:rPr>
        <w:t>ssue Statement</w:t>
      </w:r>
      <w:r w:rsidRPr="00DC49CB">
        <w:rPr>
          <w:rFonts w:ascii="Arial" w:hAnsi="Arial" w:cs="Arial"/>
          <w:b/>
          <w:sz w:val="28"/>
          <w:szCs w:val="28"/>
        </w:rPr>
        <w:t xml:space="preserve"> (Block #15 on PS Form 8190):</w:t>
      </w:r>
    </w:p>
    <w:p w14:paraId="3B942B88" w14:textId="77777777" w:rsidR="004C3A65" w:rsidRPr="00DC49CB" w:rsidRDefault="004C3A65" w:rsidP="00DC49CB">
      <w:pPr>
        <w:numPr>
          <w:ilvl w:val="0"/>
          <w:numId w:val="0"/>
        </w:numPr>
        <w:overflowPunct/>
        <w:ind w:left="720"/>
        <w:textAlignment w:val="auto"/>
        <w:rPr>
          <w:rFonts w:ascii="Arial" w:hAnsi="Arial" w:cs="Arial"/>
          <w:szCs w:val="24"/>
        </w:rPr>
      </w:pPr>
    </w:p>
    <w:p w14:paraId="3E56CE08" w14:textId="2976A796" w:rsidR="009A781F" w:rsidRDefault="009A781F" w:rsidP="00867389">
      <w:pPr>
        <w:numPr>
          <w:ilvl w:val="0"/>
          <w:numId w:val="0"/>
        </w:numPr>
        <w:overflowPunct/>
        <w:ind w:left="720" w:right="-288"/>
        <w:textAlignment w:val="auto"/>
        <w:rPr>
          <w:rFonts w:ascii="Arial" w:hAnsi="Arial" w:cs="Arial"/>
          <w:szCs w:val="24"/>
        </w:rPr>
      </w:pPr>
      <w:r w:rsidRPr="00DC49CB">
        <w:rPr>
          <w:rFonts w:ascii="Arial" w:hAnsi="Arial" w:cs="Arial"/>
          <w:szCs w:val="24"/>
        </w:rPr>
        <w:t xml:space="preserve">Did Management </w:t>
      </w:r>
      <w:r w:rsidR="00481DC4">
        <w:rPr>
          <w:rFonts w:ascii="Arial" w:hAnsi="Arial" w:cs="Arial"/>
          <w:szCs w:val="24"/>
        </w:rPr>
        <w:t xml:space="preserve">at the </w:t>
      </w:r>
      <w:r w:rsidR="00481DC4" w:rsidRPr="00F3190C">
        <w:rPr>
          <w:rFonts w:ascii="Arial" w:hAnsi="Arial" w:cs="Arial"/>
          <w:b/>
          <w:szCs w:val="24"/>
          <w:u w:val="single"/>
        </w:rPr>
        <w:t>[Station/Post Office]</w:t>
      </w:r>
      <w:r w:rsidR="00481DC4">
        <w:rPr>
          <w:rFonts w:ascii="Arial" w:hAnsi="Arial" w:cs="Arial"/>
          <w:b/>
          <w:szCs w:val="24"/>
        </w:rPr>
        <w:t xml:space="preserve"> </w:t>
      </w:r>
      <w:r w:rsidRPr="00DC49CB">
        <w:rPr>
          <w:rFonts w:ascii="Arial" w:hAnsi="Arial" w:cs="Arial"/>
          <w:szCs w:val="24"/>
        </w:rPr>
        <w:t>violate</w:t>
      </w:r>
      <w:r w:rsidR="00481DC4">
        <w:rPr>
          <w:rFonts w:ascii="Arial" w:hAnsi="Arial" w:cs="Arial"/>
          <w:szCs w:val="24"/>
        </w:rPr>
        <w:t xml:space="preserve"> Article 1</w:t>
      </w:r>
      <w:r w:rsidR="00DE2775">
        <w:rPr>
          <w:rFonts w:ascii="Arial" w:hAnsi="Arial" w:cs="Arial"/>
          <w:szCs w:val="24"/>
        </w:rPr>
        <w:t xml:space="preserve">, Section </w:t>
      </w:r>
      <w:r w:rsidR="00481DC4">
        <w:rPr>
          <w:rFonts w:ascii="Arial" w:hAnsi="Arial" w:cs="Arial"/>
          <w:szCs w:val="24"/>
        </w:rPr>
        <w:t xml:space="preserve">6 of the National Agreement </w:t>
      </w:r>
      <w:r w:rsidR="00481DC4" w:rsidRPr="005A40A8">
        <w:rPr>
          <w:rFonts w:ascii="Arial" w:hAnsi="Arial" w:cs="Arial"/>
          <w:szCs w:val="24"/>
        </w:rPr>
        <w:t xml:space="preserve">when </w:t>
      </w:r>
      <w:bookmarkStart w:id="0" w:name="_Hlk510197943"/>
      <w:r w:rsidR="00481DC4" w:rsidRPr="005A40A8">
        <w:rPr>
          <w:rFonts w:ascii="Arial" w:hAnsi="Arial" w:cs="Arial"/>
          <w:szCs w:val="24"/>
        </w:rPr>
        <w:t>Supervisor</w:t>
      </w:r>
      <w:r w:rsidR="005A40A8">
        <w:rPr>
          <w:rFonts w:ascii="Arial" w:hAnsi="Arial" w:cs="Arial"/>
          <w:b/>
          <w:szCs w:val="24"/>
          <w:u w:val="single"/>
        </w:rPr>
        <w:t xml:space="preserve"> [Name</w:t>
      </w:r>
      <w:bookmarkEnd w:id="0"/>
      <w:r w:rsidR="00481DC4" w:rsidRPr="00F3190C">
        <w:rPr>
          <w:rFonts w:ascii="Arial" w:hAnsi="Arial" w:cs="Arial"/>
          <w:b/>
          <w:szCs w:val="24"/>
          <w:u w:val="single"/>
        </w:rPr>
        <w:t>]</w:t>
      </w:r>
      <w:r w:rsidR="00481DC4">
        <w:rPr>
          <w:rFonts w:ascii="Arial" w:hAnsi="Arial" w:cs="Arial"/>
          <w:b/>
          <w:szCs w:val="24"/>
        </w:rPr>
        <w:t xml:space="preserve"> </w:t>
      </w:r>
      <w:r w:rsidR="00481DC4">
        <w:rPr>
          <w:rFonts w:ascii="Arial" w:hAnsi="Arial" w:cs="Arial"/>
          <w:szCs w:val="24"/>
        </w:rPr>
        <w:t xml:space="preserve">performed </w:t>
      </w:r>
      <w:r w:rsidR="00960479">
        <w:rPr>
          <w:rFonts w:ascii="Arial" w:hAnsi="Arial" w:cs="Arial"/>
          <w:szCs w:val="24"/>
        </w:rPr>
        <w:t>C</w:t>
      </w:r>
      <w:r w:rsidR="00481DC4">
        <w:rPr>
          <w:rFonts w:ascii="Arial" w:hAnsi="Arial" w:cs="Arial"/>
          <w:szCs w:val="24"/>
        </w:rPr>
        <w:t xml:space="preserve">ity </w:t>
      </w:r>
      <w:r w:rsidR="00960479">
        <w:rPr>
          <w:rFonts w:ascii="Arial" w:hAnsi="Arial" w:cs="Arial"/>
          <w:szCs w:val="24"/>
        </w:rPr>
        <w:t>L</w:t>
      </w:r>
      <w:r w:rsidR="00481DC4">
        <w:rPr>
          <w:rFonts w:ascii="Arial" w:hAnsi="Arial" w:cs="Arial"/>
          <w:szCs w:val="24"/>
        </w:rPr>
        <w:t xml:space="preserve">etter </w:t>
      </w:r>
      <w:r w:rsidR="00960479">
        <w:rPr>
          <w:rFonts w:ascii="Arial" w:hAnsi="Arial" w:cs="Arial"/>
          <w:szCs w:val="24"/>
        </w:rPr>
        <w:t>C</w:t>
      </w:r>
      <w:r w:rsidR="00481DC4">
        <w:rPr>
          <w:rFonts w:ascii="Arial" w:hAnsi="Arial" w:cs="Arial"/>
          <w:szCs w:val="24"/>
        </w:rPr>
        <w:t xml:space="preserve">arrier </w:t>
      </w:r>
      <w:r w:rsidR="00F1748F">
        <w:rPr>
          <w:rFonts w:ascii="Arial" w:hAnsi="Arial" w:cs="Arial"/>
          <w:szCs w:val="24"/>
        </w:rPr>
        <w:t xml:space="preserve">bargaining unit </w:t>
      </w:r>
      <w:r w:rsidR="00481DC4">
        <w:rPr>
          <w:rFonts w:ascii="Arial" w:hAnsi="Arial" w:cs="Arial"/>
          <w:szCs w:val="24"/>
        </w:rPr>
        <w:t xml:space="preserve">work on </w:t>
      </w:r>
      <w:r w:rsidR="00481DC4" w:rsidRPr="00F3190C">
        <w:rPr>
          <w:rFonts w:ascii="Arial" w:hAnsi="Arial" w:cs="Arial"/>
          <w:b/>
          <w:szCs w:val="24"/>
          <w:u w:val="single"/>
        </w:rPr>
        <w:t>[Date</w:t>
      </w:r>
      <w:r w:rsidR="00481DC4">
        <w:rPr>
          <w:rFonts w:ascii="Arial" w:hAnsi="Arial" w:cs="Arial"/>
          <w:b/>
          <w:szCs w:val="24"/>
        </w:rPr>
        <w:t>]</w:t>
      </w:r>
      <w:r w:rsidRPr="00DC49CB">
        <w:rPr>
          <w:rFonts w:ascii="Arial" w:hAnsi="Arial" w:cs="Arial"/>
          <w:szCs w:val="24"/>
        </w:rPr>
        <w:t xml:space="preserve">, and if so, what should the remedy be? </w:t>
      </w:r>
    </w:p>
    <w:p w14:paraId="232AE9A4" w14:textId="77777777" w:rsidR="00481DC4" w:rsidRPr="00DC49CB" w:rsidRDefault="00481DC4" w:rsidP="00DC49CB">
      <w:pPr>
        <w:numPr>
          <w:ilvl w:val="0"/>
          <w:numId w:val="0"/>
        </w:numPr>
        <w:overflowPunct/>
        <w:ind w:left="720"/>
        <w:textAlignment w:val="auto"/>
        <w:rPr>
          <w:rFonts w:ascii="Arial" w:hAnsi="Arial" w:cs="Arial"/>
          <w:szCs w:val="24"/>
        </w:rPr>
      </w:pPr>
    </w:p>
    <w:p w14:paraId="4051FF29" w14:textId="77777777" w:rsidR="004C3A65" w:rsidRPr="00DC49CB" w:rsidRDefault="004C3A65" w:rsidP="00DC49CB">
      <w:pPr>
        <w:numPr>
          <w:ilvl w:val="0"/>
          <w:numId w:val="0"/>
        </w:numPr>
        <w:overflowPunct/>
        <w:ind w:left="720"/>
        <w:textAlignment w:val="auto"/>
        <w:rPr>
          <w:rFonts w:ascii="Arial" w:hAnsi="Arial" w:cs="Arial"/>
          <w:szCs w:val="24"/>
        </w:rPr>
      </w:pPr>
    </w:p>
    <w:p w14:paraId="24B6A5C8"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8D2642">
        <w:rPr>
          <w:rFonts w:ascii="Arial" w:hAnsi="Arial" w:cs="Arial"/>
          <w:b/>
          <w:sz w:val="28"/>
          <w:szCs w:val="28"/>
        </w:rPr>
        <w:t>nion Facts and Contentions</w:t>
      </w:r>
      <w:r w:rsidRPr="00DC49CB">
        <w:rPr>
          <w:rFonts w:ascii="Arial" w:hAnsi="Arial" w:cs="Arial"/>
          <w:b/>
          <w:sz w:val="28"/>
          <w:szCs w:val="28"/>
        </w:rPr>
        <w:t xml:space="preserve"> (Block #17 on PS Form 8190):</w:t>
      </w:r>
    </w:p>
    <w:p w14:paraId="0E02B3FD" w14:textId="77777777" w:rsidR="004C3A65" w:rsidRPr="00DC49CB" w:rsidRDefault="004C3A65" w:rsidP="00DC49CB">
      <w:pPr>
        <w:numPr>
          <w:ilvl w:val="0"/>
          <w:numId w:val="0"/>
        </w:numPr>
        <w:rPr>
          <w:rFonts w:ascii="Arial" w:hAnsi="Arial" w:cs="Arial"/>
          <w:b/>
          <w:szCs w:val="24"/>
        </w:rPr>
      </w:pPr>
    </w:p>
    <w:p w14:paraId="18BFAB95"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0C262F3A" w14:textId="77777777" w:rsidR="008035F2" w:rsidRPr="00DC49CB" w:rsidRDefault="008035F2" w:rsidP="00DC49CB">
      <w:pPr>
        <w:numPr>
          <w:ilvl w:val="0"/>
          <w:numId w:val="0"/>
        </w:numPr>
        <w:ind w:left="630"/>
        <w:rPr>
          <w:rFonts w:ascii="Arial" w:hAnsi="Arial" w:cs="Arial"/>
          <w:b/>
          <w:szCs w:val="24"/>
        </w:rPr>
      </w:pPr>
    </w:p>
    <w:p w14:paraId="2FEE6B1C" w14:textId="77777777" w:rsidR="00DC49CB" w:rsidRDefault="00481DC4" w:rsidP="00481DC4">
      <w:pPr>
        <w:numPr>
          <w:ilvl w:val="0"/>
          <w:numId w:val="33"/>
        </w:numPr>
        <w:overflowPunct/>
        <w:autoSpaceDE/>
        <w:autoSpaceDN/>
        <w:adjustRightInd/>
        <w:textAlignment w:val="auto"/>
        <w:rPr>
          <w:rFonts w:ascii="Arial" w:hAnsi="Arial" w:cs="Arial"/>
          <w:szCs w:val="24"/>
        </w:rPr>
      </w:pPr>
      <w:bookmarkStart w:id="1" w:name="_Hlk510199159"/>
      <w:r w:rsidRPr="005A40A8">
        <w:rPr>
          <w:rFonts w:ascii="Arial" w:hAnsi="Arial" w:cs="Arial"/>
          <w:szCs w:val="24"/>
        </w:rPr>
        <w:t>Supervisor</w:t>
      </w:r>
      <w:r w:rsidR="005A40A8" w:rsidRPr="005A40A8">
        <w:rPr>
          <w:rFonts w:ascii="Arial" w:hAnsi="Arial" w:cs="Arial"/>
          <w:szCs w:val="24"/>
        </w:rPr>
        <w:t xml:space="preserve"> </w:t>
      </w:r>
      <w:r w:rsidR="005A40A8">
        <w:rPr>
          <w:rFonts w:ascii="Arial" w:hAnsi="Arial" w:cs="Arial"/>
          <w:b/>
          <w:szCs w:val="24"/>
          <w:u w:val="single"/>
        </w:rPr>
        <w:t>[Name</w:t>
      </w:r>
      <w:bookmarkEnd w:id="1"/>
      <w:r w:rsidR="005A40A8">
        <w:rPr>
          <w:rFonts w:ascii="Arial" w:hAnsi="Arial" w:cs="Arial"/>
          <w:b/>
          <w:szCs w:val="24"/>
          <w:u w:val="single"/>
        </w:rPr>
        <w:t xml:space="preserve">] </w:t>
      </w:r>
      <w:r w:rsidRPr="00F3190C">
        <w:rPr>
          <w:rFonts w:ascii="Arial" w:hAnsi="Arial" w:cs="Arial"/>
          <w:b/>
          <w:szCs w:val="24"/>
          <w:u w:val="single"/>
        </w:rPr>
        <w:t>[Describe carrier work performed</w:t>
      </w:r>
      <w:r>
        <w:rPr>
          <w:rFonts w:ascii="Arial" w:hAnsi="Arial" w:cs="Arial"/>
          <w:b/>
          <w:szCs w:val="24"/>
        </w:rPr>
        <w:t xml:space="preserve">] </w:t>
      </w:r>
      <w:r>
        <w:rPr>
          <w:rFonts w:ascii="Arial" w:hAnsi="Arial" w:cs="Arial"/>
          <w:szCs w:val="24"/>
        </w:rPr>
        <w:t xml:space="preserve">on </w:t>
      </w:r>
      <w:r w:rsidRPr="00F3190C">
        <w:rPr>
          <w:rFonts w:ascii="Arial" w:hAnsi="Arial" w:cs="Arial"/>
          <w:b/>
          <w:szCs w:val="24"/>
          <w:u w:val="single"/>
        </w:rPr>
        <w:t>[Date]</w:t>
      </w:r>
      <w:r w:rsidR="00F1748F">
        <w:rPr>
          <w:rFonts w:ascii="Arial" w:hAnsi="Arial" w:cs="Arial"/>
          <w:szCs w:val="24"/>
        </w:rPr>
        <w:t xml:space="preserve"> for approximately </w:t>
      </w:r>
      <w:r w:rsidR="00F1748F" w:rsidRPr="00F3190C">
        <w:rPr>
          <w:rFonts w:ascii="Arial" w:hAnsi="Arial" w:cs="Arial"/>
          <w:b/>
          <w:szCs w:val="24"/>
          <w:u w:val="single"/>
        </w:rPr>
        <w:t>[Hours, Minutes]</w:t>
      </w:r>
      <w:r w:rsidR="00F1748F" w:rsidRPr="00F3190C">
        <w:rPr>
          <w:rFonts w:ascii="Arial" w:hAnsi="Arial" w:cs="Arial"/>
          <w:szCs w:val="24"/>
        </w:rPr>
        <w:t>.</w:t>
      </w:r>
      <w:r w:rsidR="00354E00" w:rsidRPr="00F3190C">
        <w:rPr>
          <w:rFonts w:ascii="Arial" w:hAnsi="Arial" w:cs="Arial"/>
          <w:szCs w:val="24"/>
        </w:rPr>
        <w:t xml:space="preserve"> </w:t>
      </w:r>
      <w:r w:rsidR="00F1748F" w:rsidRPr="00F3190C">
        <w:rPr>
          <w:rFonts w:ascii="Arial" w:hAnsi="Arial" w:cs="Arial"/>
          <w:szCs w:val="24"/>
        </w:rPr>
        <w:t xml:space="preserve"> </w:t>
      </w:r>
      <w:r w:rsidR="00F1748F">
        <w:rPr>
          <w:rFonts w:ascii="Arial" w:hAnsi="Arial" w:cs="Arial"/>
          <w:szCs w:val="24"/>
        </w:rPr>
        <w:t>This is ve</w:t>
      </w:r>
      <w:r w:rsidR="00EA79FE">
        <w:rPr>
          <w:rFonts w:ascii="Arial" w:hAnsi="Arial" w:cs="Arial"/>
          <w:szCs w:val="24"/>
        </w:rPr>
        <w:t>rified</w:t>
      </w:r>
      <w:r w:rsidR="00F1748F">
        <w:rPr>
          <w:rFonts w:ascii="Arial" w:hAnsi="Arial" w:cs="Arial"/>
          <w:szCs w:val="24"/>
        </w:rPr>
        <w:t xml:space="preserve"> by the statements and interviews in the case file.</w:t>
      </w:r>
    </w:p>
    <w:p w14:paraId="688FDCFF" w14:textId="77777777" w:rsidR="00481DC4" w:rsidRPr="00DC49CB" w:rsidRDefault="00481DC4" w:rsidP="00481DC4">
      <w:pPr>
        <w:numPr>
          <w:ilvl w:val="0"/>
          <w:numId w:val="0"/>
        </w:numPr>
        <w:overflowPunct/>
        <w:autoSpaceDE/>
        <w:autoSpaceDN/>
        <w:adjustRightInd/>
        <w:ind w:left="720"/>
        <w:textAlignment w:val="auto"/>
        <w:rPr>
          <w:rFonts w:ascii="Arial" w:hAnsi="Arial" w:cs="Arial"/>
          <w:szCs w:val="24"/>
        </w:rPr>
      </w:pPr>
    </w:p>
    <w:p w14:paraId="721E1BF1" w14:textId="4807EB07" w:rsidR="00F468C0" w:rsidRDefault="00F1748F" w:rsidP="00F1748F">
      <w:pPr>
        <w:pStyle w:val="BodyText"/>
        <w:numPr>
          <w:ilvl w:val="0"/>
          <w:numId w:val="33"/>
        </w:numPr>
        <w:jc w:val="left"/>
        <w:rPr>
          <w:rFonts w:ascii="Arial" w:hAnsi="Arial" w:cs="Arial"/>
          <w:szCs w:val="24"/>
          <w:lang w:val="en-US"/>
        </w:rPr>
      </w:pPr>
      <w:r>
        <w:rPr>
          <w:rFonts w:ascii="Arial" w:hAnsi="Arial" w:cs="Arial"/>
          <w:szCs w:val="24"/>
          <w:lang w:val="en-US"/>
        </w:rPr>
        <w:t>Article 1</w:t>
      </w:r>
      <w:r w:rsidR="00DE2775">
        <w:rPr>
          <w:rFonts w:ascii="Arial" w:hAnsi="Arial" w:cs="Arial"/>
          <w:szCs w:val="24"/>
          <w:lang w:val="en-US"/>
        </w:rPr>
        <w:t xml:space="preserve">, Section </w:t>
      </w:r>
      <w:r>
        <w:rPr>
          <w:rFonts w:ascii="Arial" w:hAnsi="Arial" w:cs="Arial"/>
          <w:szCs w:val="24"/>
          <w:lang w:val="en-US"/>
        </w:rPr>
        <w:t xml:space="preserve">6 of the National Agreement </w:t>
      </w:r>
      <w:r w:rsidR="009B764C">
        <w:rPr>
          <w:rFonts w:ascii="Arial" w:hAnsi="Arial" w:cs="Arial"/>
          <w:szCs w:val="24"/>
          <w:lang w:val="en-US"/>
        </w:rPr>
        <w:t>states</w:t>
      </w:r>
      <w:r>
        <w:rPr>
          <w:rFonts w:ascii="Arial" w:hAnsi="Arial" w:cs="Arial"/>
          <w:szCs w:val="24"/>
          <w:lang w:val="en-US"/>
        </w:rPr>
        <w:t>:</w:t>
      </w:r>
    </w:p>
    <w:p w14:paraId="0822EFAE" w14:textId="77777777" w:rsidR="00F1748F" w:rsidRDefault="00F1748F" w:rsidP="00F1748F">
      <w:pPr>
        <w:pStyle w:val="ListParagraph"/>
        <w:numPr>
          <w:ilvl w:val="0"/>
          <w:numId w:val="0"/>
        </w:numPr>
        <w:ind w:left="720"/>
        <w:rPr>
          <w:rFonts w:ascii="Arial" w:hAnsi="Arial" w:cs="Arial"/>
          <w:szCs w:val="24"/>
        </w:rPr>
      </w:pPr>
    </w:p>
    <w:p w14:paraId="3F5194E4" w14:textId="77777777" w:rsidR="00F1748F" w:rsidRPr="00F1748F" w:rsidRDefault="00F1748F" w:rsidP="00F1748F">
      <w:pPr>
        <w:pStyle w:val="ListParagraph"/>
        <w:numPr>
          <w:ilvl w:val="0"/>
          <w:numId w:val="0"/>
        </w:numPr>
        <w:ind w:left="1440"/>
        <w:rPr>
          <w:rFonts w:ascii="Arial" w:hAnsi="Arial" w:cs="Arial"/>
          <w:i/>
          <w:szCs w:val="24"/>
        </w:rPr>
      </w:pPr>
      <w:r w:rsidRPr="00F1748F">
        <w:rPr>
          <w:rFonts w:ascii="Arial" w:hAnsi="Arial" w:cs="Arial"/>
          <w:b/>
          <w:i/>
          <w:szCs w:val="24"/>
        </w:rPr>
        <w:t>Section 6. Performance of Bargaining Unit Work</w:t>
      </w:r>
      <w:r w:rsidRPr="00F1748F">
        <w:rPr>
          <w:rFonts w:ascii="Arial" w:hAnsi="Arial" w:cs="Arial"/>
          <w:i/>
          <w:szCs w:val="24"/>
        </w:rPr>
        <w:t xml:space="preserve"> </w:t>
      </w:r>
    </w:p>
    <w:p w14:paraId="37C9CEE3" w14:textId="77777777" w:rsidR="00F1748F" w:rsidRPr="00F1748F" w:rsidRDefault="00F1748F" w:rsidP="00F1748F">
      <w:pPr>
        <w:pStyle w:val="ListParagraph"/>
        <w:numPr>
          <w:ilvl w:val="0"/>
          <w:numId w:val="0"/>
        </w:numPr>
        <w:ind w:left="1440"/>
        <w:rPr>
          <w:rFonts w:ascii="Arial" w:hAnsi="Arial" w:cs="Arial"/>
          <w:i/>
          <w:szCs w:val="24"/>
        </w:rPr>
      </w:pPr>
    </w:p>
    <w:p w14:paraId="5412AF0F" w14:textId="77777777" w:rsidR="00F1748F" w:rsidRPr="00F1748F" w:rsidRDefault="00F1748F" w:rsidP="00F1748F">
      <w:pPr>
        <w:pStyle w:val="ListParagraph"/>
        <w:numPr>
          <w:ilvl w:val="0"/>
          <w:numId w:val="0"/>
        </w:numPr>
        <w:ind w:left="1440"/>
        <w:rPr>
          <w:rFonts w:ascii="Arial" w:hAnsi="Arial" w:cs="Arial"/>
          <w:i/>
          <w:szCs w:val="24"/>
        </w:rPr>
      </w:pPr>
      <w:r w:rsidRPr="00F1748F">
        <w:rPr>
          <w:rFonts w:ascii="Arial" w:hAnsi="Arial" w:cs="Arial"/>
          <w:i/>
          <w:szCs w:val="24"/>
        </w:rPr>
        <w:t>A. Supervisors are prohibited from performing bargaining unit work at post offices with 100 or more bargaining unit employees, except:</w:t>
      </w:r>
    </w:p>
    <w:p w14:paraId="6BD2AF0F" w14:textId="77777777" w:rsidR="00F1748F" w:rsidRPr="00F1748F" w:rsidRDefault="00F1748F" w:rsidP="00F1748F">
      <w:pPr>
        <w:pStyle w:val="ListParagraph"/>
        <w:numPr>
          <w:ilvl w:val="0"/>
          <w:numId w:val="0"/>
        </w:numPr>
        <w:ind w:left="1440"/>
        <w:rPr>
          <w:rFonts w:ascii="Arial" w:hAnsi="Arial" w:cs="Arial"/>
          <w:i/>
          <w:szCs w:val="24"/>
        </w:rPr>
      </w:pPr>
    </w:p>
    <w:p w14:paraId="0C92BFC6" w14:textId="77777777" w:rsidR="00F1748F" w:rsidRPr="00F1748F" w:rsidRDefault="00F1748F" w:rsidP="00F1748F">
      <w:pPr>
        <w:pStyle w:val="ListParagraph"/>
        <w:numPr>
          <w:ilvl w:val="0"/>
          <w:numId w:val="37"/>
        </w:numPr>
        <w:ind w:left="1815"/>
        <w:rPr>
          <w:rFonts w:ascii="Arial" w:hAnsi="Arial" w:cs="Arial"/>
          <w:i/>
          <w:szCs w:val="24"/>
        </w:rPr>
      </w:pPr>
      <w:r w:rsidRPr="00F1748F">
        <w:rPr>
          <w:rFonts w:ascii="Arial" w:hAnsi="Arial" w:cs="Arial"/>
          <w:i/>
          <w:szCs w:val="24"/>
        </w:rPr>
        <w:t>in an emergency;</w:t>
      </w:r>
    </w:p>
    <w:p w14:paraId="74D3C301" w14:textId="77777777" w:rsidR="00F1748F" w:rsidRPr="00F1748F" w:rsidRDefault="00F1748F" w:rsidP="00F1748F">
      <w:pPr>
        <w:pStyle w:val="ListParagraph"/>
        <w:numPr>
          <w:ilvl w:val="0"/>
          <w:numId w:val="0"/>
        </w:numPr>
        <w:ind w:left="1815"/>
        <w:rPr>
          <w:rFonts w:ascii="Arial" w:hAnsi="Arial" w:cs="Arial"/>
          <w:i/>
          <w:szCs w:val="24"/>
        </w:rPr>
      </w:pPr>
      <w:r w:rsidRPr="00F1748F">
        <w:rPr>
          <w:rFonts w:ascii="Arial" w:hAnsi="Arial" w:cs="Arial"/>
          <w:i/>
          <w:szCs w:val="24"/>
        </w:rPr>
        <w:t xml:space="preserve"> </w:t>
      </w:r>
    </w:p>
    <w:p w14:paraId="7AECE06A" w14:textId="77777777" w:rsidR="00F1748F" w:rsidRPr="00F1748F" w:rsidRDefault="00F1748F" w:rsidP="00F1748F">
      <w:pPr>
        <w:pStyle w:val="ListParagraph"/>
        <w:numPr>
          <w:ilvl w:val="0"/>
          <w:numId w:val="37"/>
        </w:numPr>
        <w:ind w:left="1815"/>
        <w:rPr>
          <w:rFonts w:ascii="Arial" w:hAnsi="Arial" w:cs="Arial"/>
          <w:i/>
          <w:szCs w:val="24"/>
        </w:rPr>
      </w:pPr>
      <w:r w:rsidRPr="00F1748F">
        <w:rPr>
          <w:rFonts w:ascii="Arial" w:hAnsi="Arial" w:cs="Arial"/>
          <w:i/>
          <w:szCs w:val="24"/>
        </w:rPr>
        <w:t xml:space="preserve">for the purpose of training or instruction of employees; </w:t>
      </w:r>
    </w:p>
    <w:p w14:paraId="6C6A47CE" w14:textId="77777777" w:rsidR="00F1748F" w:rsidRPr="00F1748F" w:rsidRDefault="00F1748F" w:rsidP="00F1748F">
      <w:pPr>
        <w:pStyle w:val="ListParagraph"/>
        <w:numPr>
          <w:ilvl w:val="0"/>
          <w:numId w:val="0"/>
        </w:numPr>
        <w:ind w:left="1440"/>
        <w:rPr>
          <w:rFonts w:ascii="Arial" w:hAnsi="Arial" w:cs="Arial"/>
          <w:i/>
          <w:szCs w:val="24"/>
        </w:rPr>
      </w:pPr>
    </w:p>
    <w:p w14:paraId="44518912" w14:textId="77777777" w:rsidR="00F1748F" w:rsidRPr="00F1748F" w:rsidRDefault="00F1748F" w:rsidP="00F1748F">
      <w:pPr>
        <w:pStyle w:val="ListParagraph"/>
        <w:numPr>
          <w:ilvl w:val="0"/>
          <w:numId w:val="37"/>
        </w:numPr>
        <w:ind w:left="1815"/>
        <w:rPr>
          <w:rFonts w:ascii="Arial" w:hAnsi="Arial" w:cs="Arial"/>
          <w:i/>
          <w:szCs w:val="24"/>
        </w:rPr>
      </w:pPr>
      <w:r w:rsidRPr="00F1748F">
        <w:rPr>
          <w:rFonts w:ascii="Arial" w:hAnsi="Arial" w:cs="Arial"/>
          <w:i/>
          <w:szCs w:val="24"/>
        </w:rPr>
        <w:t xml:space="preserve">to assure the proper operation of equipment; </w:t>
      </w:r>
    </w:p>
    <w:p w14:paraId="07044C49" w14:textId="77777777" w:rsidR="00F1748F" w:rsidRPr="00F1748F" w:rsidRDefault="00F1748F" w:rsidP="00F1748F">
      <w:pPr>
        <w:pStyle w:val="ListParagraph"/>
        <w:numPr>
          <w:ilvl w:val="0"/>
          <w:numId w:val="0"/>
        </w:numPr>
        <w:ind w:left="1440"/>
        <w:rPr>
          <w:rFonts w:ascii="Arial" w:hAnsi="Arial" w:cs="Arial"/>
          <w:i/>
          <w:szCs w:val="24"/>
        </w:rPr>
      </w:pPr>
    </w:p>
    <w:p w14:paraId="4AEF50B4" w14:textId="77777777" w:rsidR="00F1748F" w:rsidRPr="00F1748F" w:rsidRDefault="00F1748F" w:rsidP="00F1748F">
      <w:pPr>
        <w:pStyle w:val="ListParagraph"/>
        <w:numPr>
          <w:ilvl w:val="0"/>
          <w:numId w:val="37"/>
        </w:numPr>
        <w:ind w:left="1815"/>
        <w:rPr>
          <w:rFonts w:ascii="Arial" w:hAnsi="Arial" w:cs="Arial"/>
          <w:i/>
          <w:szCs w:val="24"/>
        </w:rPr>
      </w:pPr>
      <w:r w:rsidRPr="00F1748F">
        <w:rPr>
          <w:rFonts w:ascii="Arial" w:hAnsi="Arial" w:cs="Arial"/>
          <w:i/>
          <w:szCs w:val="24"/>
        </w:rPr>
        <w:t xml:space="preserve">to protect the safety of employees; or </w:t>
      </w:r>
    </w:p>
    <w:p w14:paraId="59F7EE78" w14:textId="77777777" w:rsidR="00F1748F" w:rsidRPr="00F1748F" w:rsidRDefault="00F1748F" w:rsidP="00F1748F">
      <w:pPr>
        <w:pStyle w:val="ListParagraph"/>
        <w:numPr>
          <w:ilvl w:val="0"/>
          <w:numId w:val="0"/>
        </w:numPr>
        <w:ind w:left="1440"/>
        <w:rPr>
          <w:rFonts w:ascii="Arial" w:hAnsi="Arial" w:cs="Arial"/>
          <w:i/>
          <w:szCs w:val="24"/>
        </w:rPr>
      </w:pPr>
    </w:p>
    <w:p w14:paraId="17844CB6" w14:textId="77777777" w:rsidR="00F1748F" w:rsidRPr="00F1748F" w:rsidRDefault="00F1748F" w:rsidP="00F1748F">
      <w:pPr>
        <w:pStyle w:val="ListParagraph"/>
        <w:numPr>
          <w:ilvl w:val="0"/>
          <w:numId w:val="0"/>
        </w:numPr>
        <w:ind w:left="1440"/>
        <w:rPr>
          <w:rFonts w:ascii="Arial" w:hAnsi="Arial" w:cs="Arial"/>
          <w:i/>
          <w:szCs w:val="24"/>
        </w:rPr>
      </w:pPr>
      <w:r w:rsidRPr="00F1748F">
        <w:rPr>
          <w:rFonts w:ascii="Arial" w:hAnsi="Arial" w:cs="Arial"/>
          <w:i/>
          <w:szCs w:val="24"/>
        </w:rPr>
        <w:t xml:space="preserve">5. to protect the property of the USPS. </w:t>
      </w:r>
    </w:p>
    <w:p w14:paraId="497F90CC" w14:textId="77777777" w:rsidR="00F1748F" w:rsidRPr="00F1748F" w:rsidRDefault="00F1748F" w:rsidP="00F1748F">
      <w:pPr>
        <w:pStyle w:val="ListParagraph"/>
        <w:numPr>
          <w:ilvl w:val="0"/>
          <w:numId w:val="0"/>
        </w:numPr>
        <w:ind w:left="1440"/>
        <w:rPr>
          <w:rFonts w:ascii="Arial" w:hAnsi="Arial" w:cs="Arial"/>
          <w:i/>
          <w:szCs w:val="24"/>
        </w:rPr>
      </w:pPr>
    </w:p>
    <w:p w14:paraId="3DE2C22B" w14:textId="77777777" w:rsidR="00F1748F" w:rsidRDefault="00F1748F" w:rsidP="00F1748F">
      <w:pPr>
        <w:pStyle w:val="ListParagraph"/>
        <w:numPr>
          <w:ilvl w:val="0"/>
          <w:numId w:val="0"/>
        </w:numPr>
        <w:ind w:left="1440"/>
        <w:rPr>
          <w:rFonts w:ascii="Arial" w:hAnsi="Arial" w:cs="Arial"/>
          <w:i/>
          <w:szCs w:val="24"/>
        </w:rPr>
      </w:pPr>
      <w:r w:rsidRPr="00F1748F">
        <w:rPr>
          <w:rFonts w:ascii="Arial" w:hAnsi="Arial" w:cs="Arial"/>
          <w:i/>
          <w:szCs w:val="24"/>
        </w:rPr>
        <w:t>B. In offices with less than 100 bargaining unit employees, supervisors are prohibited from performing bargaining unit work except as enumerated in Section 6.A.1 through 5 above or when the duties are included in the supervisor’s position description.</w:t>
      </w:r>
    </w:p>
    <w:p w14:paraId="3F3FC037" w14:textId="77777777" w:rsidR="002E3006" w:rsidRDefault="002E3006" w:rsidP="002E3006">
      <w:pPr>
        <w:pStyle w:val="ListParagraph"/>
        <w:numPr>
          <w:ilvl w:val="0"/>
          <w:numId w:val="0"/>
        </w:numPr>
        <w:ind w:left="720" w:hanging="180"/>
        <w:rPr>
          <w:rFonts w:ascii="Arial" w:hAnsi="Arial" w:cs="Arial"/>
          <w:szCs w:val="24"/>
        </w:rPr>
      </w:pPr>
    </w:p>
    <w:p w14:paraId="0BBDDA98" w14:textId="77777777" w:rsidR="002E3006" w:rsidRPr="002E3006" w:rsidRDefault="00841663" w:rsidP="002E3006">
      <w:pPr>
        <w:pStyle w:val="ListParagraph"/>
        <w:numPr>
          <w:ilvl w:val="0"/>
          <w:numId w:val="33"/>
        </w:numPr>
        <w:rPr>
          <w:rFonts w:ascii="Arial" w:hAnsi="Arial" w:cs="Arial"/>
          <w:szCs w:val="24"/>
        </w:rPr>
      </w:pPr>
      <w:r>
        <w:rPr>
          <w:rFonts w:ascii="Arial" w:hAnsi="Arial" w:cs="Arial"/>
          <w:szCs w:val="24"/>
        </w:rPr>
        <w:t>Article 1</w:t>
      </w:r>
      <w:r w:rsidR="002E3006" w:rsidRPr="002E3006">
        <w:rPr>
          <w:rFonts w:ascii="Arial" w:hAnsi="Arial" w:cs="Arial"/>
          <w:szCs w:val="24"/>
        </w:rPr>
        <w:t xml:space="preserve"> of the JCAM</w:t>
      </w:r>
      <w:r>
        <w:rPr>
          <w:rFonts w:ascii="Arial" w:hAnsi="Arial" w:cs="Arial"/>
          <w:szCs w:val="24"/>
        </w:rPr>
        <w:t xml:space="preserve"> explains</w:t>
      </w:r>
      <w:r w:rsidR="002E3006" w:rsidRPr="002E3006">
        <w:rPr>
          <w:rFonts w:ascii="Arial" w:hAnsi="Arial" w:cs="Arial"/>
          <w:szCs w:val="24"/>
        </w:rPr>
        <w:t>:</w:t>
      </w:r>
    </w:p>
    <w:p w14:paraId="0D77C02E" w14:textId="77777777" w:rsidR="002E3006" w:rsidRPr="002E3006" w:rsidRDefault="002E3006" w:rsidP="002E3006">
      <w:pPr>
        <w:pStyle w:val="ListParagraph"/>
        <w:numPr>
          <w:ilvl w:val="0"/>
          <w:numId w:val="0"/>
        </w:numPr>
        <w:ind w:left="720"/>
        <w:rPr>
          <w:rFonts w:ascii="Arial" w:hAnsi="Arial" w:cs="Arial"/>
          <w:szCs w:val="24"/>
        </w:rPr>
      </w:pPr>
    </w:p>
    <w:p w14:paraId="461458B6" w14:textId="77777777" w:rsidR="002E3006" w:rsidRPr="002E3006" w:rsidRDefault="002E3006" w:rsidP="002E3006">
      <w:pPr>
        <w:pStyle w:val="ListParagraph"/>
        <w:numPr>
          <w:ilvl w:val="0"/>
          <w:numId w:val="0"/>
        </w:numPr>
        <w:ind w:left="1440"/>
        <w:rPr>
          <w:rFonts w:ascii="Arial" w:hAnsi="Arial" w:cs="Arial"/>
          <w:i/>
          <w:szCs w:val="24"/>
        </w:rPr>
      </w:pPr>
      <w:r w:rsidRPr="002E3006">
        <w:rPr>
          <w:rFonts w:ascii="Arial" w:hAnsi="Arial" w:cs="Arial"/>
          <w:i/>
          <w:szCs w:val="24"/>
        </w:rPr>
        <w:t xml:space="preserve">The prohibition against supervisors performing bargaining unit work also applies to acting supervisors (204b). </w:t>
      </w:r>
      <w:r w:rsidR="00354E00">
        <w:rPr>
          <w:rFonts w:ascii="Arial" w:hAnsi="Arial" w:cs="Arial"/>
          <w:i/>
          <w:szCs w:val="24"/>
        </w:rPr>
        <w:t xml:space="preserve"> </w:t>
      </w:r>
      <w:r w:rsidRPr="002E3006">
        <w:rPr>
          <w:rFonts w:ascii="Arial" w:hAnsi="Arial" w:cs="Arial"/>
          <w:i/>
          <w:szCs w:val="24"/>
        </w:rPr>
        <w:t xml:space="preserve">The PS Form 1723, which shows the times and dates of the 204b detail, is the controlling document for </w:t>
      </w:r>
      <w:r w:rsidRPr="002E3006">
        <w:rPr>
          <w:rFonts w:ascii="Arial" w:hAnsi="Arial" w:cs="Arial"/>
          <w:i/>
          <w:szCs w:val="24"/>
        </w:rPr>
        <w:lastRenderedPageBreak/>
        <w:t xml:space="preserve">determining whether an employee is in a 204b status. </w:t>
      </w:r>
      <w:r w:rsidR="00354E00">
        <w:rPr>
          <w:rFonts w:ascii="Arial" w:hAnsi="Arial" w:cs="Arial"/>
          <w:i/>
          <w:szCs w:val="24"/>
        </w:rPr>
        <w:t xml:space="preserve"> </w:t>
      </w:r>
      <w:r w:rsidRPr="002E3006">
        <w:rPr>
          <w:rFonts w:ascii="Arial" w:hAnsi="Arial" w:cs="Arial"/>
          <w:i/>
          <w:szCs w:val="24"/>
        </w:rPr>
        <w:t>A separate PS Form 1723 is used for each detail.</w:t>
      </w:r>
      <w:r w:rsidR="00354E00">
        <w:rPr>
          <w:rFonts w:ascii="Arial" w:hAnsi="Arial" w:cs="Arial"/>
          <w:i/>
          <w:szCs w:val="24"/>
        </w:rPr>
        <w:t xml:space="preserve"> </w:t>
      </w:r>
      <w:r w:rsidRPr="002E3006">
        <w:rPr>
          <w:rFonts w:ascii="Arial" w:hAnsi="Arial" w:cs="Arial"/>
          <w:i/>
          <w:szCs w:val="24"/>
        </w:rPr>
        <w:t xml:space="preserve"> A single detail may not be broken up on multiple PS Forms 1723 for the purpose of using a 204b on overtime in lieu of a bargaining unit employee.</w:t>
      </w:r>
      <w:r w:rsidR="00354E00">
        <w:rPr>
          <w:rFonts w:ascii="Arial" w:hAnsi="Arial" w:cs="Arial"/>
          <w:i/>
          <w:szCs w:val="24"/>
        </w:rPr>
        <w:t xml:space="preserve"> </w:t>
      </w:r>
      <w:r w:rsidRPr="002E3006">
        <w:rPr>
          <w:rFonts w:ascii="Arial" w:hAnsi="Arial" w:cs="Arial"/>
          <w:i/>
          <w:szCs w:val="24"/>
        </w:rPr>
        <w:t xml:space="preserve"> Article 41.1.A.2 requires that a copy of the Form 1723 be provided to the union at the local level.</w:t>
      </w:r>
    </w:p>
    <w:p w14:paraId="159C1A35" w14:textId="77777777" w:rsidR="002E3006" w:rsidRDefault="002E3006" w:rsidP="002E3006">
      <w:pPr>
        <w:pStyle w:val="ListParagraph"/>
        <w:numPr>
          <w:ilvl w:val="0"/>
          <w:numId w:val="0"/>
        </w:numPr>
        <w:ind w:left="720"/>
        <w:rPr>
          <w:rFonts w:ascii="Arial" w:hAnsi="Arial" w:cs="Arial"/>
          <w:szCs w:val="24"/>
        </w:rPr>
      </w:pPr>
    </w:p>
    <w:p w14:paraId="20A61FCC" w14:textId="77777777" w:rsidR="002E3006" w:rsidRPr="002E3006" w:rsidRDefault="002E3006" w:rsidP="002E3006">
      <w:pPr>
        <w:pStyle w:val="ListParagraph"/>
        <w:numPr>
          <w:ilvl w:val="0"/>
          <w:numId w:val="33"/>
        </w:numPr>
        <w:rPr>
          <w:rFonts w:ascii="Arial" w:hAnsi="Arial" w:cs="Arial"/>
          <w:szCs w:val="24"/>
        </w:rPr>
      </w:pPr>
      <w:r>
        <w:rPr>
          <w:rFonts w:ascii="Arial" w:hAnsi="Arial" w:cs="Arial"/>
          <w:szCs w:val="24"/>
        </w:rPr>
        <w:t xml:space="preserve">Letter Carrier </w:t>
      </w:r>
      <w:r w:rsidRPr="00F3190C">
        <w:rPr>
          <w:rFonts w:ascii="Arial" w:hAnsi="Arial" w:cs="Arial"/>
          <w:b/>
          <w:szCs w:val="24"/>
          <w:u w:val="single"/>
        </w:rPr>
        <w:t>[204b name]</w:t>
      </w:r>
      <w:r>
        <w:rPr>
          <w:rFonts w:ascii="Arial" w:hAnsi="Arial" w:cs="Arial"/>
          <w:b/>
          <w:szCs w:val="24"/>
        </w:rPr>
        <w:t xml:space="preserve"> </w:t>
      </w:r>
      <w:r>
        <w:rPr>
          <w:rFonts w:ascii="Arial" w:hAnsi="Arial" w:cs="Arial"/>
          <w:szCs w:val="24"/>
        </w:rPr>
        <w:t xml:space="preserve">was in a 204b status on </w:t>
      </w:r>
      <w:r w:rsidRPr="00F3190C">
        <w:rPr>
          <w:rFonts w:ascii="Arial" w:hAnsi="Arial" w:cs="Arial"/>
          <w:b/>
          <w:szCs w:val="24"/>
          <w:u w:val="single"/>
        </w:rPr>
        <w:t>[Date]</w:t>
      </w:r>
      <w:r w:rsidRPr="00F3190C">
        <w:rPr>
          <w:rFonts w:ascii="Arial" w:hAnsi="Arial" w:cs="Arial"/>
          <w:b/>
          <w:szCs w:val="24"/>
        </w:rPr>
        <w:t>.</w:t>
      </w:r>
      <w:r w:rsidRPr="00F3190C">
        <w:rPr>
          <w:rFonts w:ascii="Arial" w:hAnsi="Arial" w:cs="Arial"/>
          <w:szCs w:val="24"/>
        </w:rPr>
        <w:t xml:space="preserve"> </w:t>
      </w:r>
      <w:r w:rsidR="00354E00" w:rsidRPr="00F3190C">
        <w:rPr>
          <w:rFonts w:ascii="Arial" w:hAnsi="Arial" w:cs="Arial"/>
          <w:szCs w:val="24"/>
        </w:rPr>
        <w:t xml:space="preserve"> </w:t>
      </w:r>
      <w:r>
        <w:rPr>
          <w:rFonts w:ascii="Arial" w:hAnsi="Arial" w:cs="Arial"/>
          <w:szCs w:val="24"/>
        </w:rPr>
        <w:t>This is documented by the PS Form 1723 in the case file.</w:t>
      </w:r>
    </w:p>
    <w:p w14:paraId="201EA5F6" w14:textId="77777777" w:rsidR="002E33EF" w:rsidRDefault="002E33EF" w:rsidP="002E33EF">
      <w:pPr>
        <w:pStyle w:val="ListParagraph"/>
        <w:numPr>
          <w:ilvl w:val="0"/>
          <w:numId w:val="0"/>
        </w:numPr>
        <w:ind w:left="720" w:hanging="180"/>
        <w:rPr>
          <w:rFonts w:ascii="Arial" w:hAnsi="Arial" w:cs="Arial"/>
          <w:i/>
          <w:szCs w:val="24"/>
        </w:rPr>
      </w:pPr>
    </w:p>
    <w:p w14:paraId="52D18178" w14:textId="77777777" w:rsidR="002E33EF" w:rsidRDefault="002E33EF" w:rsidP="002E33EF">
      <w:pPr>
        <w:pStyle w:val="ListParagraph"/>
        <w:numPr>
          <w:ilvl w:val="0"/>
          <w:numId w:val="33"/>
        </w:numPr>
        <w:rPr>
          <w:rFonts w:ascii="Arial" w:hAnsi="Arial" w:cs="Arial"/>
          <w:szCs w:val="24"/>
        </w:rPr>
      </w:pPr>
      <w:r>
        <w:rPr>
          <w:rFonts w:ascii="Arial" w:hAnsi="Arial" w:cs="Arial"/>
          <w:szCs w:val="24"/>
        </w:rPr>
        <w:t xml:space="preserve">Additionally, </w:t>
      </w:r>
      <w:r w:rsidR="00841663">
        <w:rPr>
          <w:rFonts w:ascii="Arial" w:hAnsi="Arial" w:cs="Arial"/>
          <w:szCs w:val="24"/>
        </w:rPr>
        <w:t>Article 1</w:t>
      </w:r>
      <w:r>
        <w:rPr>
          <w:rFonts w:ascii="Arial" w:hAnsi="Arial" w:cs="Arial"/>
          <w:szCs w:val="24"/>
        </w:rPr>
        <w:t xml:space="preserve"> of the JCAM </w:t>
      </w:r>
      <w:r w:rsidR="00CC07E6">
        <w:rPr>
          <w:rFonts w:ascii="Arial" w:hAnsi="Arial" w:cs="Arial"/>
          <w:szCs w:val="24"/>
        </w:rPr>
        <w:t>explains</w:t>
      </w:r>
      <w:r>
        <w:rPr>
          <w:rFonts w:ascii="Arial" w:hAnsi="Arial" w:cs="Arial"/>
          <w:szCs w:val="24"/>
        </w:rPr>
        <w:t>:</w:t>
      </w:r>
    </w:p>
    <w:p w14:paraId="4A60ADC9" w14:textId="77777777" w:rsidR="002E33EF" w:rsidRDefault="002E33EF" w:rsidP="002E33EF">
      <w:pPr>
        <w:pStyle w:val="ListParagraph"/>
        <w:numPr>
          <w:ilvl w:val="0"/>
          <w:numId w:val="0"/>
        </w:numPr>
        <w:ind w:left="720"/>
        <w:rPr>
          <w:rFonts w:ascii="Arial" w:hAnsi="Arial" w:cs="Arial"/>
          <w:szCs w:val="24"/>
        </w:rPr>
      </w:pPr>
    </w:p>
    <w:p w14:paraId="79F7E603" w14:textId="77777777" w:rsidR="002E33EF" w:rsidRDefault="002E33EF" w:rsidP="002E33EF">
      <w:pPr>
        <w:pStyle w:val="ListParagraph"/>
        <w:numPr>
          <w:ilvl w:val="0"/>
          <w:numId w:val="0"/>
        </w:numPr>
        <w:ind w:left="1440"/>
        <w:rPr>
          <w:rFonts w:ascii="Arial" w:hAnsi="Arial" w:cs="Arial"/>
          <w:i/>
          <w:szCs w:val="24"/>
        </w:rPr>
      </w:pPr>
      <w:r w:rsidRPr="002E33EF">
        <w:rPr>
          <w:rFonts w:ascii="Arial" w:hAnsi="Arial" w:cs="Arial"/>
          <w:i/>
          <w:szCs w:val="24"/>
        </w:rPr>
        <w:t>An emergency is defined in Article 3.F as “an unforeseen circumstance or a combination of circumstances which calls for immediate action in a situation which is not expected to be of a recurring nature.”</w:t>
      </w:r>
    </w:p>
    <w:p w14:paraId="363FF3CE" w14:textId="77777777" w:rsidR="002E3006" w:rsidRDefault="002E3006" w:rsidP="002E33EF">
      <w:pPr>
        <w:pStyle w:val="ListParagraph"/>
        <w:numPr>
          <w:ilvl w:val="0"/>
          <w:numId w:val="0"/>
        </w:numPr>
        <w:ind w:left="1440"/>
        <w:rPr>
          <w:rFonts w:ascii="Arial" w:hAnsi="Arial" w:cs="Arial"/>
          <w:i/>
          <w:szCs w:val="24"/>
        </w:rPr>
      </w:pPr>
    </w:p>
    <w:p w14:paraId="4E790345" w14:textId="77777777" w:rsidR="002E33EF" w:rsidRPr="002E33EF" w:rsidRDefault="002E33EF" w:rsidP="002E33EF">
      <w:pPr>
        <w:pStyle w:val="ListParagraph"/>
        <w:numPr>
          <w:ilvl w:val="0"/>
          <w:numId w:val="33"/>
        </w:numPr>
        <w:rPr>
          <w:rFonts w:ascii="Arial" w:hAnsi="Arial" w:cs="Arial"/>
          <w:szCs w:val="24"/>
        </w:rPr>
      </w:pPr>
      <w:r>
        <w:rPr>
          <w:rFonts w:ascii="Arial" w:hAnsi="Arial" w:cs="Arial"/>
          <w:szCs w:val="24"/>
        </w:rPr>
        <w:t xml:space="preserve">Letter Carrier(s) </w:t>
      </w:r>
      <w:r w:rsidR="005A40A8">
        <w:rPr>
          <w:rFonts w:ascii="Arial" w:hAnsi="Arial" w:cs="Arial"/>
          <w:b/>
          <w:u w:val="single"/>
        </w:rPr>
        <w:t>[Name], [Name], and [Name]</w:t>
      </w:r>
      <w:r w:rsidR="005A40A8" w:rsidRPr="00841663">
        <w:rPr>
          <w:rFonts w:ascii="Arial" w:hAnsi="Arial" w:cs="Arial"/>
        </w:rPr>
        <w:t xml:space="preserve"> </w:t>
      </w:r>
      <w:r>
        <w:rPr>
          <w:rFonts w:ascii="Arial" w:hAnsi="Arial" w:cs="Arial"/>
          <w:szCs w:val="24"/>
        </w:rPr>
        <w:t xml:space="preserve">was/were available to perform the work done by </w:t>
      </w:r>
      <w:bookmarkStart w:id="2" w:name="_Hlk510199327"/>
      <w:r w:rsidRPr="005A40A8">
        <w:rPr>
          <w:rFonts w:ascii="Arial" w:hAnsi="Arial" w:cs="Arial"/>
          <w:szCs w:val="24"/>
        </w:rPr>
        <w:t>Supervisor</w:t>
      </w:r>
      <w:r w:rsidR="005A40A8">
        <w:rPr>
          <w:rFonts w:ascii="Arial" w:hAnsi="Arial" w:cs="Arial"/>
          <w:b/>
          <w:szCs w:val="24"/>
          <w:u w:val="single"/>
        </w:rPr>
        <w:t xml:space="preserve"> [Name]</w:t>
      </w:r>
      <w:r>
        <w:rPr>
          <w:rFonts w:ascii="Arial" w:hAnsi="Arial" w:cs="Arial"/>
          <w:b/>
          <w:szCs w:val="24"/>
        </w:rPr>
        <w:t xml:space="preserve"> </w:t>
      </w:r>
      <w:r>
        <w:rPr>
          <w:rFonts w:ascii="Arial" w:hAnsi="Arial" w:cs="Arial"/>
          <w:szCs w:val="24"/>
        </w:rPr>
        <w:t xml:space="preserve">on </w:t>
      </w:r>
      <w:r w:rsidRPr="00F3190C">
        <w:rPr>
          <w:rFonts w:ascii="Arial" w:hAnsi="Arial" w:cs="Arial"/>
          <w:b/>
          <w:szCs w:val="24"/>
          <w:u w:val="single"/>
        </w:rPr>
        <w:t>[Date]</w:t>
      </w:r>
      <w:r w:rsidRPr="00F3190C">
        <w:rPr>
          <w:rFonts w:ascii="Arial" w:hAnsi="Arial" w:cs="Arial"/>
          <w:szCs w:val="24"/>
        </w:rPr>
        <w:t>.</w:t>
      </w:r>
      <w:r w:rsidR="00354E00">
        <w:rPr>
          <w:rFonts w:ascii="Arial" w:hAnsi="Arial" w:cs="Arial"/>
          <w:szCs w:val="24"/>
        </w:rPr>
        <w:t xml:space="preserve"> </w:t>
      </w:r>
      <w:r>
        <w:rPr>
          <w:rFonts w:ascii="Arial" w:hAnsi="Arial" w:cs="Arial"/>
          <w:szCs w:val="24"/>
        </w:rPr>
        <w:t xml:space="preserve"> </w:t>
      </w:r>
      <w:bookmarkEnd w:id="2"/>
      <w:r>
        <w:rPr>
          <w:rFonts w:ascii="Arial" w:hAnsi="Arial" w:cs="Arial"/>
          <w:szCs w:val="24"/>
        </w:rPr>
        <w:t>This is documented by the TACS Employee Everything reports included in the case file.</w:t>
      </w:r>
    </w:p>
    <w:p w14:paraId="137F5B51" w14:textId="77777777" w:rsidR="00F1748F" w:rsidRDefault="00F1748F" w:rsidP="00F1748F">
      <w:pPr>
        <w:pStyle w:val="ListParagraph"/>
        <w:numPr>
          <w:ilvl w:val="0"/>
          <w:numId w:val="0"/>
        </w:numPr>
        <w:ind w:left="720" w:hanging="180"/>
        <w:rPr>
          <w:rFonts w:ascii="Arial" w:hAnsi="Arial" w:cs="Arial"/>
          <w:i/>
          <w:szCs w:val="24"/>
        </w:rPr>
      </w:pPr>
    </w:p>
    <w:p w14:paraId="17DEDF76" w14:textId="77777777" w:rsidR="00F1748F" w:rsidRDefault="00841663" w:rsidP="007207D2">
      <w:pPr>
        <w:pStyle w:val="ListParagraph"/>
        <w:numPr>
          <w:ilvl w:val="0"/>
          <w:numId w:val="33"/>
        </w:numPr>
        <w:rPr>
          <w:rFonts w:ascii="Arial" w:hAnsi="Arial" w:cs="Arial"/>
          <w:szCs w:val="24"/>
        </w:rPr>
      </w:pPr>
      <w:r>
        <w:rPr>
          <w:rFonts w:ascii="Arial" w:hAnsi="Arial" w:cs="Arial"/>
          <w:szCs w:val="24"/>
        </w:rPr>
        <w:t>Article 1</w:t>
      </w:r>
      <w:r w:rsidR="007207D2">
        <w:rPr>
          <w:rFonts w:ascii="Arial" w:hAnsi="Arial" w:cs="Arial"/>
          <w:szCs w:val="24"/>
        </w:rPr>
        <w:t xml:space="preserve"> of the JCAM goes on</w:t>
      </w:r>
      <w:r w:rsidR="00CC07E6">
        <w:rPr>
          <w:rFonts w:ascii="Arial" w:hAnsi="Arial" w:cs="Arial"/>
          <w:szCs w:val="24"/>
        </w:rPr>
        <w:t xml:space="preserve"> to explain</w:t>
      </w:r>
      <w:r w:rsidR="007207D2">
        <w:rPr>
          <w:rFonts w:ascii="Arial" w:hAnsi="Arial" w:cs="Arial"/>
          <w:szCs w:val="24"/>
        </w:rPr>
        <w:t>:</w:t>
      </w:r>
    </w:p>
    <w:p w14:paraId="5C2F6BB6" w14:textId="77777777" w:rsidR="007207D2" w:rsidRDefault="007207D2" w:rsidP="007207D2">
      <w:pPr>
        <w:pStyle w:val="ListParagraph"/>
        <w:numPr>
          <w:ilvl w:val="0"/>
          <w:numId w:val="0"/>
        </w:numPr>
        <w:ind w:left="720"/>
        <w:rPr>
          <w:rFonts w:ascii="Arial" w:hAnsi="Arial" w:cs="Arial"/>
          <w:szCs w:val="24"/>
        </w:rPr>
      </w:pPr>
    </w:p>
    <w:p w14:paraId="224407A6" w14:textId="77777777" w:rsidR="007207D2" w:rsidRDefault="007207D2" w:rsidP="007207D2">
      <w:pPr>
        <w:pStyle w:val="ListParagraph"/>
        <w:numPr>
          <w:ilvl w:val="0"/>
          <w:numId w:val="0"/>
        </w:numPr>
        <w:ind w:left="1440"/>
        <w:rPr>
          <w:rFonts w:ascii="Arial" w:hAnsi="Arial" w:cs="Arial"/>
          <w:i/>
          <w:szCs w:val="24"/>
        </w:rPr>
      </w:pPr>
      <w:r w:rsidRPr="007207D2">
        <w:rPr>
          <w:rFonts w:ascii="Arial" w:hAnsi="Arial" w:cs="Arial"/>
          <w:i/>
          <w:szCs w:val="24"/>
        </w:rPr>
        <w:t xml:space="preserve">The Settlement Agreement NC-E-4716, November 24, 1978 (M-00206) between the NALC and USPS, which was intended to be of general application, provides that “where additional work hours would have been assigned to employees but for a violation of Article 1.6.A, and where such work hours are not de minimis, the employee(s) whom management would have assigned the work, shall be paid for the time involved at the applicable rate.” </w:t>
      </w:r>
      <w:r w:rsidR="00354E00">
        <w:rPr>
          <w:rFonts w:ascii="Arial" w:hAnsi="Arial" w:cs="Arial"/>
          <w:i/>
          <w:szCs w:val="24"/>
        </w:rPr>
        <w:t xml:space="preserve"> </w:t>
      </w:r>
      <w:r w:rsidRPr="007207D2">
        <w:rPr>
          <w:rFonts w:ascii="Arial" w:hAnsi="Arial" w:cs="Arial"/>
          <w:i/>
          <w:szCs w:val="24"/>
        </w:rPr>
        <w:t>(de minimis means “trifling, unimportant, inconsequential.”)</w:t>
      </w:r>
    </w:p>
    <w:p w14:paraId="26E63FAD" w14:textId="77777777" w:rsidR="00056C00" w:rsidRDefault="00056C00" w:rsidP="00056C00">
      <w:pPr>
        <w:pStyle w:val="ListParagraph"/>
        <w:numPr>
          <w:ilvl w:val="0"/>
          <w:numId w:val="0"/>
        </w:numPr>
        <w:ind w:left="720" w:hanging="180"/>
        <w:rPr>
          <w:rFonts w:ascii="Arial" w:hAnsi="Arial" w:cs="Arial"/>
          <w:i/>
          <w:szCs w:val="24"/>
        </w:rPr>
      </w:pPr>
    </w:p>
    <w:p w14:paraId="6A25978D" w14:textId="77777777" w:rsidR="00056C00" w:rsidRDefault="00056C00" w:rsidP="00056C00">
      <w:pPr>
        <w:pStyle w:val="ListParagraph"/>
        <w:numPr>
          <w:ilvl w:val="0"/>
          <w:numId w:val="33"/>
        </w:numPr>
        <w:rPr>
          <w:rFonts w:ascii="Arial" w:hAnsi="Arial" w:cs="Arial"/>
          <w:szCs w:val="24"/>
        </w:rPr>
      </w:pPr>
      <w:r w:rsidRPr="00056C00">
        <w:rPr>
          <w:rFonts w:ascii="Arial" w:hAnsi="Arial" w:cs="Arial"/>
          <w:szCs w:val="24"/>
        </w:rPr>
        <w:t xml:space="preserve">Subchapter 12, Basic Carrier Duties of the M-41 Handbook, </w:t>
      </w:r>
      <w:r w:rsidRPr="00056C00">
        <w:rPr>
          <w:rFonts w:ascii="Arial" w:hAnsi="Arial" w:cs="Arial"/>
          <w:i/>
          <w:szCs w:val="24"/>
        </w:rPr>
        <w:t>City Delivery Carriers Duties and Responsibilities</w:t>
      </w:r>
      <w:r w:rsidR="00652B90">
        <w:rPr>
          <w:rFonts w:ascii="Arial" w:hAnsi="Arial" w:cs="Arial"/>
          <w:i/>
          <w:szCs w:val="24"/>
        </w:rPr>
        <w:t>,</w:t>
      </w:r>
      <w:r w:rsidRPr="00056C00">
        <w:rPr>
          <w:rFonts w:ascii="Arial" w:hAnsi="Arial" w:cs="Arial"/>
          <w:i/>
          <w:szCs w:val="24"/>
        </w:rPr>
        <w:t xml:space="preserve"> </w:t>
      </w:r>
      <w:r w:rsidRPr="00056C00">
        <w:rPr>
          <w:rFonts w:ascii="Arial" w:hAnsi="Arial" w:cs="Arial"/>
          <w:szCs w:val="24"/>
        </w:rPr>
        <w:t xml:space="preserve">lists the work of city letter carriers. </w:t>
      </w:r>
      <w:r w:rsidR="00354E00">
        <w:rPr>
          <w:rFonts w:ascii="Arial" w:hAnsi="Arial" w:cs="Arial"/>
          <w:szCs w:val="24"/>
        </w:rPr>
        <w:t xml:space="preserve"> </w:t>
      </w:r>
      <w:r w:rsidRPr="00056C00">
        <w:rPr>
          <w:rFonts w:ascii="Arial" w:hAnsi="Arial" w:cs="Arial"/>
          <w:szCs w:val="24"/>
        </w:rPr>
        <w:t>The following sections are contained in subchapter 12:</w:t>
      </w:r>
    </w:p>
    <w:p w14:paraId="3F33F5E8" w14:textId="77777777" w:rsidR="00056C00" w:rsidRPr="00056C00" w:rsidRDefault="00056C00" w:rsidP="00056C00">
      <w:pPr>
        <w:pStyle w:val="ListParagraph"/>
        <w:numPr>
          <w:ilvl w:val="0"/>
          <w:numId w:val="0"/>
        </w:numPr>
        <w:ind w:left="720"/>
        <w:rPr>
          <w:rFonts w:ascii="Arial" w:hAnsi="Arial" w:cs="Arial"/>
          <w:szCs w:val="24"/>
        </w:rPr>
      </w:pPr>
    </w:p>
    <w:p w14:paraId="476D9E85" w14:textId="77777777" w:rsidR="00056C00" w:rsidRPr="00056C00" w:rsidRDefault="00056C00" w:rsidP="00056C00">
      <w:pPr>
        <w:pStyle w:val="ListParagraph"/>
        <w:numPr>
          <w:ilvl w:val="0"/>
          <w:numId w:val="0"/>
        </w:numPr>
        <w:ind w:left="1440"/>
        <w:rPr>
          <w:rFonts w:ascii="Arial" w:hAnsi="Arial" w:cs="Arial"/>
          <w:szCs w:val="24"/>
        </w:rPr>
      </w:pPr>
      <w:r w:rsidRPr="00056C00">
        <w:rPr>
          <w:rFonts w:ascii="Arial" w:hAnsi="Arial" w:cs="Arial"/>
          <w:szCs w:val="24"/>
        </w:rPr>
        <w:t xml:space="preserve">Section 121 – Office Duties </w:t>
      </w:r>
    </w:p>
    <w:p w14:paraId="53673AF8" w14:textId="77777777" w:rsidR="00056C00" w:rsidRPr="00056C00" w:rsidRDefault="00056C00" w:rsidP="00056C00">
      <w:pPr>
        <w:pStyle w:val="ListParagraph"/>
        <w:numPr>
          <w:ilvl w:val="0"/>
          <w:numId w:val="0"/>
        </w:numPr>
        <w:ind w:left="1440"/>
        <w:rPr>
          <w:rFonts w:ascii="Arial" w:hAnsi="Arial" w:cs="Arial"/>
          <w:szCs w:val="24"/>
        </w:rPr>
      </w:pPr>
      <w:r w:rsidRPr="00056C00">
        <w:rPr>
          <w:rFonts w:ascii="Arial" w:hAnsi="Arial" w:cs="Arial"/>
          <w:szCs w:val="24"/>
        </w:rPr>
        <w:t xml:space="preserve">Section 122 – Street Duties </w:t>
      </w:r>
    </w:p>
    <w:p w14:paraId="3A4E1017" w14:textId="77777777" w:rsidR="00056C00" w:rsidRPr="00056C00" w:rsidRDefault="00056C00" w:rsidP="00056C00">
      <w:pPr>
        <w:pStyle w:val="ListParagraph"/>
        <w:numPr>
          <w:ilvl w:val="0"/>
          <w:numId w:val="0"/>
        </w:numPr>
        <w:ind w:left="1440"/>
        <w:rPr>
          <w:rFonts w:ascii="Arial" w:hAnsi="Arial" w:cs="Arial"/>
          <w:szCs w:val="24"/>
        </w:rPr>
      </w:pPr>
      <w:r w:rsidRPr="00056C00">
        <w:rPr>
          <w:rFonts w:ascii="Arial" w:hAnsi="Arial" w:cs="Arial"/>
          <w:szCs w:val="24"/>
        </w:rPr>
        <w:t>Section 122.1 – Delivery and Collection</w:t>
      </w:r>
    </w:p>
    <w:p w14:paraId="5FCC0D95" w14:textId="77777777" w:rsidR="007207D2" w:rsidRPr="00EA79FE" w:rsidRDefault="007207D2" w:rsidP="00EA79FE">
      <w:pPr>
        <w:pStyle w:val="ListParagraph"/>
        <w:numPr>
          <w:ilvl w:val="0"/>
          <w:numId w:val="0"/>
        </w:numPr>
        <w:rPr>
          <w:rFonts w:ascii="Arial" w:hAnsi="Arial" w:cs="Arial"/>
          <w:szCs w:val="24"/>
        </w:rPr>
      </w:pPr>
    </w:p>
    <w:p w14:paraId="3231F50E"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4192F174" w14:textId="77777777" w:rsidR="00047956" w:rsidRPr="00DC49CB" w:rsidRDefault="00047956" w:rsidP="00DC49CB">
      <w:pPr>
        <w:pStyle w:val="ListParagraph"/>
        <w:numPr>
          <w:ilvl w:val="0"/>
          <w:numId w:val="0"/>
        </w:numPr>
        <w:ind w:left="900"/>
        <w:rPr>
          <w:rFonts w:ascii="Arial" w:hAnsi="Arial" w:cs="Arial"/>
          <w:szCs w:val="24"/>
        </w:rPr>
      </w:pPr>
    </w:p>
    <w:p w14:paraId="3D45C10A" w14:textId="77777777" w:rsidR="004C3A65" w:rsidRPr="00960479" w:rsidRDefault="00517381" w:rsidP="00DC49CB">
      <w:pPr>
        <w:pStyle w:val="ListParagraph"/>
        <w:numPr>
          <w:ilvl w:val="0"/>
          <w:numId w:val="32"/>
        </w:numPr>
        <w:rPr>
          <w:rFonts w:ascii="Arial" w:hAnsi="Arial" w:cs="Arial"/>
          <w:szCs w:val="24"/>
        </w:rPr>
      </w:pPr>
      <w:r w:rsidRPr="00DC49CB">
        <w:rPr>
          <w:rFonts w:ascii="Arial" w:hAnsi="Arial" w:cs="Arial"/>
          <w:szCs w:val="24"/>
        </w:rPr>
        <w:t xml:space="preserve">Management violated </w:t>
      </w:r>
      <w:r w:rsidR="00F2678E" w:rsidRPr="00DC49CB">
        <w:rPr>
          <w:rFonts w:ascii="Arial" w:hAnsi="Arial" w:cs="Arial"/>
          <w:szCs w:val="24"/>
        </w:rPr>
        <w:t>Article 1</w:t>
      </w:r>
      <w:r w:rsidR="00EA79FE">
        <w:rPr>
          <w:rFonts w:ascii="Arial" w:hAnsi="Arial" w:cs="Arial"/>
          <w:szCs w:val="24"/>
        </w:rPr>
        <w:t xml:space="preserve">, Section 6 of the National Agreement when </w:t>
      </w:r>
      <w:bookmarkStart w:id="3" w:name="_Hlk510511621"/>
      <w:bookmarkStart w:id="4" w:name="_Hlk510512591"/>
      <w:r w:rsidR="007345C2" w:rsidRPr="005A40A8">
        <w:rPr>
          <w:rFonts w:ascii="Arial" w:hAnsi="Arial" w:cs="Arial"/>
          <w:szCs w:val="24"/>
        </w:rPr>
        <w:t>S</w:t>
      </w:r>
      <w:r w:rsidR="00EA79FE" w:rsidRPr="005A40A8">
        <w:rPr>
          <w:rFonts w:ascii="Arial" w:hAnsi="Arial" w:cs="Arial"/>
          <w:szCs w:val="24"/>
        </w:rPr>
        <w:t>upervisor</w:t>
      </w:r>
      <w:r w:rsidR="005A40A8" w:rsidRPr="005A40A8">
        <w:rPr>
          <w:rFonts w:ascii="Arial" w:hAnsi="Arial" w:cs="Arial"/>
          <w:szCs w:val="24"/>
        </w:rPr>
        <w:t xml:space="preserve"> </w:t>
      </w:r>
      <w:r w:rsidR="005A40A8">
        <w:rPr>
          <w:rFonts w:ascii="Arial" w:hAnsi="Arial" w:cs="Arial"/>
          <w:b/>
          <w:szCs w:val="24"/>
          <w:u w:val="single"/>
        </w:rPr>
        <w:t>[Name</w:t>
      </w:r>
      <w:bookmarkEnd w:id="3"/>
      <w:r w:rsidR="00EA79FE">
        <w:rPr>
          <w:rFonts w:ascii="Arial" w:hAnsi="Arial" w:cs="Arial"/>
          <w:b/>
          <w:szCs w:val="24"/>
        </w:rPr>
        <w:t>]</w:t>
      </w:r>
      <w:r w:rsidR="00056C00" w:rsidRPr="00056C00">
        <w:rPr>
          <w:rFonts w:ascii="Arial" w:hAnsi="Arial" w:cs="Arial"/>
          <w:b/>
          <w:szCs w:val="24"/>
        </w:rPr>
        <w:t xml:space="preserve"> </w:t>
      </w:r>
      <w:bookmarkStart w:id="5" w:name="_Hlk510511740"/>
      <w:bookmarkEnd w:id="4"/>
      <w:r w:rsidR="00056C00" w:rsidRPr="00F3190C">
        <w:rPr>
          <w:rFonts w:ascii="Arial" w:hAnsi="Arial" w:cs="Arial"/>
          <w:b/>
          <w:szCs w:val="24"/>
          <w:u w:val="single"/>
        </w:rPr>
        <w:t>[Describe carrier work performed</w:t>
      </w:r>
      <w:r w:rsidR="00056C00">
        <w:rPr>
          <w:rFonts w:ascii="Arial" w:hAnsi="Arial" w:cs="Arial"/>
          <w:b/>
          <w:szCs w:val="24"/>
        </w:rPr>
        <w:t xml:space="preserve">] </w:t>
      </w:r>
      <w:bookmarkEnd w:id="5"/>
      <w:r w:rsidR="00056C00">
        <w:rPr>
          <w:rFonts w:ascii="Arial" w:hAnsi="Arial" w:cs="Arial"/>
          <w:szCs w:val="24"/>
        </w:rPr>
        <w:t xml:space="preserve">on </w:t>
      </w:r>
      <w:r w:rsidR="00056C00" w:rsidRPr="00F3190C">
        <w:rPr>
          <w:rFonts w:ascii="Arial" w:hAnsi="Arial" w:cs="Arial"/>
          <w:b/>
          <w:szCs w:val="24"/>
          <w:u w:val="single"/>
        </w:rPr>
        <w:t>[Date]</w:t>
      </w:r>
      <w:r w:rsidR="00056C00">
        <w:rPr>
          <w:rFonts w:ascii="Arial" w:hAnsi="Arial" w:cs="Arial"/>
          <w:szCs w:val="24"/>
        </w:rPr>
        <w:t xml:space="preserve"> for approximately </w:t>
      </w:r>
      <w:r w:rsidR="00056C00" w:rsidRPr="00F3190C">
        <w:rPr>
          <w:rFonts w:ascii="Arial" w:hAnsi="Arial" w:cs="Arial"/>
          <w:b/>
          <w:szCs w:val="24"/>
          <w:u w:val="single"/>
        </w:rPr>
        <w:t>[Hours, Minutes.]</w:t>
      </w:r>
    </w:p>
    <w:p w14:paraId="380B6491" w14:textId="77777777" w:rsidR="00960479" w:rsidRDefault="00960479" w:rsidP="00960479">
      <w:pPr>
        <w:pStyle w:val="ListParagraph"/>
        <w:numPr>
          <w:ilvl w:val="0"/>
          <w:numId w:val="0"/>
        </w:numPr>
        <w:ind w:left="900"/>
        <w:rPr>
          <w:rFonts w:ascii="Arial" w:hAnsi="Arial" w:cs="Arial"/>
          <w:szCs w:val="24"/>
        </w:rPr>
      </w:pPr>
    </w:p>
    <w:p w14:paraId="281DD08A" w14:textId="77777777" w:rsidR="00960479" w:rsidRDefault="00960479" w:rsidP="00960479">
      <w:pPr>
        <w:pStyle w:val="ListParagraph"/>
        <w:numPr>
          <w:ilvl w:val="0"/>
          <w:numId w:val="32"/>
        </w:numPr>
        <w:rPr>
          <w:rFonts w:ascii="Arial" w:hAnsi="Arial" w:cs="Arial"/>
          <w:szCs w:val="24"/>
        </w:rPr>
      </w:pPr>
      <w:bookmarkStart w:id="6" w:name="_Hlk510512263"/>
      <w:r w:rsidRPr="005A40A8">
        <w:rPr>
          <w:rFonts w:ascii="Arial" w:hAnsi="Arial" w:cs="Arial"/>
          <w:szCs w:val="24"/>
        </w:rPr>
        <w:t>Supervisor</w:t>
      </w:r>
      <w:r w:rsidR="005A40A8" w:rsidRPr="005A40A8">
        <w:rPr>
          <w:rFonts w:ascii="Arial" w:hAnsi="Arial" w:cs="Arial"/>
          <w:szCs w:val="24"/>
        </w:rPr>
        <w:t xml:space="preserve"> </w:t>
      </w:r>
      <w:r w:rsidR="005A40A8">
        <w:rPr>
          <w:rFonts w:ascii="Arial" w:hAnsi="Arial" w:cs="Arial"/>
          <w:b/>
          <w:szCs w:val="24"/>
          <w:u w:val="single"/>
        </w:rPr>
        <w:t>[Name]</w:t>
      </w:r>
      <w:r>
        <w:rPr>
          <w:rFonts w:ascii="Arial" w:hAnsi="Arial" w:cs="Arial"/>
          <w:b/>
          <w:szCs w:val="24"/>
        </w:rPr>
        <w:t xml:space="preserve"> </w:t>
      </w:r>
      <w:bookmarkEnd w:id="6"/>
      <w:r>
        <w:rPr>
          <w:rFonts w:ascii="Arial" w:hAnsi="Arial" w:cs="Arial"/>
          <w:szCs w:val="24"/>
        </w:rPr>
        <w:t xml:space="preserve">was not training or instructing employees, assuring the proper operation of equipment, protecting the safety of employees, or </w:t>
      </w:r>
      <w:r>
        <w:rPr>
          <w:rFonts w:ascii="Arial" w:hAnsi="Arial" w:cs="Arial"/>
          <w:szCs w:val="24"/>
        </w:rPr>
        <w:lastRenderedPageBreak/>
        <w:t xml:space="preserve">protecting property of the USPS when they </w:t>
      </w:r>
      <w:r w:rsidRPr="00F3190C">
        <w:rPr>
          <w:rFonts w:ascii="Arial" w:hAnsi="Arial" w:cs="Arial"/>
          <w:b/>
          <w:szCs w:val="24"/>
          <w:u w:val="single"/>
        </w:rPr>
        <w:t>[Describe carrier</w:t>
      </w:r>
      <w:r>
        <w:rPr>
          <w:rFonts w:ascii="Arial" w:hAnsi="Arial" w:cs="Arial"/>
          <w:b/>
          <w:szCs w:val="24"/>
        </w:rPr>
        <w:t xml:space="preserve"> </w:t>
      </w:r>
      <w:r w:rsidRPr="00F3190C">
        <w:rPr>
          <w:rFonts w:ascii="Arial" w:hAnsi="Arial" w:cs="Arial"/>
          <w:b/>
          <w:szCs w:val="24"/>
          <w:u w:val="single"/>
        </w:rPr>
        <w:t>work performed</w:t>
      </w:r>
      <w:r>
        <w:rPr>
          <w:rFonts w:ascii="Arial" w:hAnsi="Arial" w:cs="Arial"/>
          <w:b/>
          <w:szCs w:val="24"/>
        </w:rPr>
        <w:t xml:space="preserve">] </w:t>
      </w:r>
      <w:r>
        <w:rPr>
          <w:rFonts w:ascii="Arial" w:hAnsi="Arial" w:cs="Arial"/>
          <w:szCs w:val="24"/>
        </w:rPr>
        <w:t xml:space="preserve">on </w:t>
      </w:r>
      <w:r w:rsidRPr="00F3190C">
        <w:rPr>
          <w:rFonts w:ascii="Arial" w:hAnsi="Arial" w:cs="Arial"/>
          <w:b/>
          <w:szCs w:val="24"/>
          <w:u w:val="single"/>
        </w:rPr>
        <w:t>[Date]</w:t>
      </w:r>
      <w:r>
        <w:rPr>
          <w:rFonts w:ascii="Arial" w:hAnsi="Arial" w:cs="Arial"/>
          <w:szCs w:val="24"/>
        </w:rPr>
        <w:t>.</w:t>
      </w:r>
    </w:p>
    <w:p w14:paraId="1AD60B03" w14:textId="77777777" w:rsidR="00960479" w:rsidRDefault="00960479" w:rsidP="00960479">
      <w:pPr>
        <w:pStyle w:val="ListParagraph"/>
        <w:numPr>
          <w:ilvl w:val="0"/>
          <w:numId w:val="0"/>
        </w:numPr>
        <w:ind w:left="900"/>
        <w:rPr>
          <w:rFonts w:ascii="Arial" w:hAnsi="Arial" w:cs="Arial"/>
          <w:szCs w:val="24"/>
        </w:rPr>
      </w:pPr>
    </w:p>
    <w:p w14:paraId="20713381" w14:textId="77777777" w:rsidR="00960479" w:rsidRPr="00960479" w:rsidRDefault="00960479" w:rsidP="00960479">
      <w:pPr>
        <w:pStyle w:val="ListParagraph"/>
        <w:numPr>
          <w:ilvl w:val="0"/>
          <w:numId w:val="32"/>
        </w:numPr>
        <w:rPr>
          <w:rFonts w:ascii="Arial" w:hAnsi="Arial" w:cs="Arial"/>
          <w:szCs w:val="24"/>
        </w:rPr>
      </w:pPr>
      <w:r>
        <w:rPr>
          <w:rFonts w:ascii="Arial" w:hAnsi="Arial" w:cs="Arial"/>
          <w:szCs w:val="24"/>
        </w:rPr>
        <w:t xml:space="preserve">Moreover, </w:t>
      </w:r>
      <w:r w:rsidR="006B43D9">
        <w:rPr>
          <w:rFonts w:ascii="Arial" w:hAnsi="Arial" w:cs="Arial"/>
          <w:szCs w:val="24"/>
        </w:rPr>
        <w:t xml:space="preserve">the Union contends </w:t>
      </w:r>
      <w:r w:rsidRPr="00F3190C">
        <w:rPr>
          <w:rFonts w:ascii="Arial" w:hAnsi="Arial" w:cs="Arial"/>
          <w:b/>
          <w:szCs w:val="24"/>
          <w:u w:val="single"/>
        </w:rPr>
        <w:t>[Sick calls, understaffing, heavy mail volume,</w:t>
      </w:r>
      <w:r>
        <w:rPr>
          <w:rFonts w:ascii="Arial" w:hAnsi="Arial" w:cs="Arial"/>
          <w:b/>
          <w:szCs w:val="24"/>
        </w:rPr>
        <w:t xml:space="preserve"> </w:t>
      </w:r>
      <w:r w:rsidRPr="00F3190C">
        <w:rPr>
          <w:rFonts w:ascii="Arial" w:hAnsi="Arial" w:cs="Arial"/>
          <w:b/>
          <w:szCs w:val="24"/>
          <w:u w:val="single"/>
        </w:rPr>
        <w:t>etc.]</w:t>
      </w:r>
      <w:r>
        <w:rPr>
          <w:rFonts w:ascii="Arial" w:hAnsi="Arial" w:cs="Arial"/>
          <w:b/>
          <w:szCs w:val="24"/>
        </w:rPr>
        <w:t xml:space="preserve"> </w:t>
      </w:r>
      <w:r>
        <w:rPr>
          <w:rFonts w:ascii="Arial" w:hAnsi="Arial" w:cs="Arial"/>
          <w:szCs w:val="24"/>
        </w:rPr>
        <w:t>do not meet the definition of an “emergency” as defined in Article 3.F of the National Agreemen</w:t>
      </w:r>
      <w:r w:rsidR="006B43D9">
        <w:rPr>
          <w:rFonts w:ascii="Arial" w:hAnsi="Arial" w:cs="Arial"/>
          <w:szCs w:val="24"/>
        </w:rPr>
        <w:t xml:space="preserve">t. </w:t>
      </w:r>
    </w:p>
    <w:p w14:paraId="31D1A54B" w14:textId="77777777" w:rsidR="00476259" w:rsidRPr="00DC49CB" w:rsidRDefault="00476259" w:rsidP="00DC49CB">
      <w:pPr>
        <w:pStyle w:val="ListParagraph"/>
        <w:numPr>
          <w:ilvl w:val="0"/>
          <w:numId w:val="0"/>
        </w:numPr>
        <w:ind w:left="720"/>
        <w:rPr>
          <w:rFonts w:ascii="Arial" w:hAnsi="Arial" w:cs="Arial"/>
          <w:szCs w:val="24"/>
        </w:rPr>
      </w:pPr>
    </w:p>
    <w:p w14:paraId="52BF0862" w14:textId="77777777" w:rsidR="00476259" w:rsidRDefault="00476259" w:rsidP="00DC49CB">
      <w:pPr>
        <w:pStyle w:val="ListParagraph"/>
        <w:numPr>
          <w:ilvl w:val="0"/>
          <w:numId w:val="32"/>
        </w:numPr>
        <w:overflowPunct/>
        <w:autoSpaceDE/>
        <w:autoSpaceDN/>
        <w:adjustRightInd/>
        <w:contextualSpacing w:val="0"/>
        <w:textAlignment w:val="auto"/>
        <w:rPr>
          <w:rFonts w:ascii="Arial" w:hAnsi="Arial" w:cs="Arial"/>
        </w:rPr>
      </w:pPr>
      <w:r w:rsidRPr="00DC49CB">
        <w:rPr>
          <w:rFonts w:ascii="Arial" w:hAnsi="Arial" w:cs="Arial"/>
        </w:rPr>
        <w:t xml:space="preserve">Management’s failure in this regard has caused significant harm to </w:t>
      </w:r>
      <w:r w:rsidR="00F2678E" w:rsidRPr="00DC49CB">
        <w:rPr>
          <w:rFonts w:ascii="Arial" w:hAnsi="Arial" w:cs="Arial"/>
        </w:rPr>
        <w:t xml:space="preserve">the </w:t>
      </w:r>
      <w:r w:rsidRPr="00DC49CB">
        <w:rPr>
          <w:rFonts w:ascii="Arial" w:hAnsi="Arial" w:cs="Arial"/>
        </w:rPr>
        <w:t xml:space="preserve">Letter Carrier(s) </w:t>
      </w:r>
      <w:r w:rsidR="00F2678E" w:rsidRPr="00DC49CB">
        <w:rPr>
          <w:rFonts w:ascii="Arial" w:hAnsi="Arial" w:cs="Arial"/>
        </w:rPr>
        <w:t xml:space="preserve">who should have been </w:t>
      </w:r>
      <w:r w:rsidR="006B43D9">
        <w:rPr>
          <w:rFonts w:ascii="Arial" w:hAnsi="Arial" w:cs="Arial"/>
        </w:rPr>
        <w:t>assigned this work</w:t>
      </w:r>
      <w:r w:rsidRPr="00DC49CB">
        <w:rPr>
          <w:rFonts w:ascii="Arial" w:hAnsi="Arial" w:cs="Arial"/>
        </w:rPr>
        <w:t xml:space="preserve"> in the form of wages and benefits</w:t>
      </w:r>
      <w:r w:rsidR="001566B4">
        <w:rPr>
          <w:rFonts w:ascii="Arial" w:hAnsi="Arial" w:cs="Arial"/>
        </w:rPr>
        <w:t>.</w:t>
      </w:r>
      <w:r w:rsidR="00354E00">
        <w:rPr>
          <w:rFonts w:ascii="Arial" w:hAnsi="Arial" w:cs="Arial"/>
        </w:rPr>
        <w:t xml:space="preserve"> </w:t>
      </w:r>
      <w:r w:rsidR="001566B4">
        <w:rPr>
          <w:rFonts w:ascii="Arial" w:hAnsi="Arial" w:cs="Arial"/>
        </w:rPr>
        <w:t xml:space="preserve"> Also, because </w:t>
      </w:r>
      <w:r w:rsidR="005A40A8">
        <w:rPr>
          <w:rFonts w:ascii="Arial" w:hAnsi="Arial" w:cs="Arial"/>
        </w:rPr>
        <w:t xml:space="preserve">Supervisor </w:t>
      </w:r>
      <w:r w:rsidR="005A40A8">
        <w:rPr>
          <w:rFonts w:ascii="Arial" w:hAnsi="Arial" w:cs="Arial"/>
          <w:b/>
          <w:szCs w:val="24"/>
          <w:u w:val="single"/>
        </w:rPr>
        <w:t>[Name]</w:t>
      </w:r>
      <w:r w:rsidR="001566B4">
        <w:rPr>
          <w:rFonts w:ascii="Arial" w:hAnsi="Arial" w:cs="Arial"/>
          <w:b/>
          <w:szCs w:val="24"/>
        </w:rPr>
        <w:t xml:space="preserve"> </w:t>
      </w:r>
      <w:r w:rsidR="001566B4">
        <w:rPr>
          <w:rFonts w:ascii="Arial" w:hAnsi="Arial" w:cs="Arial"/>
          <w:szCs w:val="24"/>
        </w:rPr>
        <w:t xml:space="preserve">was not on a City Letter Carrier function on the clock when they performed this work, any data from </w:t>
      </w:r>
      <w:r w:rsidR="001566B4">
        <w:rPr>
          <w:rFonts w:ascii="Arial" w:hAnsi="Arial" w:cs="Arial"/>
          <w:b/>
          <w:szCs w:val="24"/>
        </w:rPr>
        <w:t>[</w:t>
      </w:r>
      <w:r w:rsidR="001566B4" w:rsidRPr="00F3190C">
        <w:rPr>
          <w:rFonts w:ascii="Arial" w:hAnsi="Arial" w:cs="Arial"/>
          <w:b/>
          <w:szCs w:val="24"/>
          <w:u w:val="single"/>
        </w:rPr>
        <w:t>Date]</w:t>
      </w:r>
      <w:r w:rsidR="001566B4">
        <w:rPr>
          <w:rFonts w:ascii="Arial" w:hAnsi="Arial" w:cs="Arial"/>
          <w:szCs w:val="24"/>
        </w:rPr>
        <w:t xml:space="preserve"> that management uses to evaluate and/or adjust routes is inaccurate and should not be used. </w:t>
      </w:r>
    </w:p>
    <w:p w14:paraId="05B18527" w14:textId="77777777" w:rsidR="006B43D9" w:rsidRPr="006B43D9" w:rsidRDefault="006B43D9" w:rsidP="006B43D9">
      <w:pPr>
        <w:pStyle w:val="ListParagraph"/>
        <w:numPr>
          <w:ilvl w:val="0"/>
          <w:numId w:val="0"/>
        </w:numPr>
        <w:ind w:left="720"/>
        <w:rPr>
          <w:rFonts w:ascii="Arial" w:hAnsi="Arial" w:cs="Arial"/>
        </w:rPr>
      </w:pPr>
    </w:p>
    <w:p w14:paraId="064DCBB7" w14:textId="77777777" w:rsidR="00DC49CB" w:rsidRPr="00DC49CB" w:rsidRDefault="00DC49CB" w:rsidP="00DC49CB">
      <w:pPr>
        <w:pStyle w:val="ListParagraph"/>
        <w:numPr>
          <w:ilvl w:val="0"/>
          <w:numId w:val="0"/>
        </w:numPr>
        <w:rPr>
          <w:rFonts w:ascii="Arial" w:hAnsi="Arial" w:cs="Arial"/>
          <w:b/>
          <w:szCs w:val="24"/>
        </w:rPr>
      </w:pPr>
    </w:p>
    <w:p w14:paraId="718CD4D7"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42CE2023" w14:textId="77777777" w:rsidR="00B84671" w:rsidRPr="00DC49CB" w:rsidRDefault="00B84671" w:rsidP="00DC49CB">
      <w:pPr>
        <w:numPr>
          <w:ilvl w:val="0"/>
          <w:numId w:val="0"/>
        </w:numPr>
        <w:rPr>
          <w:rFonts w:ascii="Arial" w:hAnsi="Arial" w:cs="Arial"/>
          <w:szCs w:val="24"/>
        </w:rPr>
      </w:pPr>
    </w:p>
    <w:p w14:paraId="78B3A512" w14:textId="77777777" w:rsidR="0018108D" w:rsidRPr="00DC49CB" w:rsidRDefault="006B43D9" w:rsidP="00DC49CB">
      <w:pPr>
        <w:pStyle w:val="BodyText"/>
        <w:numPr>
          <w:ilvl w:val="0"/>
          <w:numId w:val="19"/>
        </w:numPr>
        <w:jc w:val="left"/>
        <w:rPr>
          <w:rFonts w:ascii="Arial" w:hAnsi="Arial" w:cs="Arial"/>
          <w:szCs w:val="24"/>
        </w:rPr>
      </w:pPr>
      <w:r>
        <w:rPr>
          <w:rFonts w:ascii="Arial" w:hAnsi="Arial" w:cs="Arial"/>
          <w:szCs w:val="24"/>
          <w:lang w:val="en-US"/>
        </w:rPr>
        <w:t>That management cease and desist violating Article 1, Section 6 of the National Agreement.</w:t>
      </w:r>
    </w:p>
    <w:p w14:paraId="1ED092E3" w14:textId="77777777" w:rsidR="003169CF" w:rsidRPr="00DC49CB" w:rsidRDefault="003169CF" w:rsidP="006B43D9">
      <w:pPr>
        <w:pStyle w:val="ListParagraph"/>
        <w:numPr>
          <w:ilvl w:val="0"/>
          <w:numId w:val="0"/>
        </w:numPr>
        <w:rPr>
          <w:rFonts w:ascii="Arial" w:hAnsi="Arial" w:cs="Arial"/>
          <w:szCs w:val="24"/>
        </w:rPr>
      </w:pPr>
    </w:p>
    <w:p w14:paraId="429FBEF2" w14:textId="77777777" w:rsidR="006B43D9" w:rsidRPr="00652B90" w:rsidRDefault="007D1DB1" w:rsidP="00652B90">
      <w:pPr>
        <w:pStyle w:val="BodyText"/>
        <w:numPr>
          <w:ilvl w:val="0"/>
          <w:numId w:val="19"/>
        </w:numPr>
        <w:ind w:right="-720"/>
        <w:jc w:val="left"/>
        <w:rPr>
          <w:rFonts w:ascii="Arial" w:hAnsi="Arial" w:cs="Arial"/>
          <w:szCs w:val="24"/>
        </w:rPr>
      </w:pPr>
      <w:r w:rsidRPr="00DC49CB">
        <w:rPr>
          <w:rFonts w:ascii="Arial" w:hAnsi="Arial" w:cs="Arial"/>
          <w:szCs w:val="24"/>
          <w:lang w:val="en-US"/>
        </w:rPr>
        <w:t xml:space="preserve">That </w:t>
      </w:r>
      <w:r w:rsidR="006B43D9">
        <w:rPr>
          <w:rFonts w:ascii="Arial" w:hAnsi="Arial" w:cs="Arial"/>
          <w:szCs w:val="24"/>
          <w:lang w:val="en-US"/>
        </w:rPr>
        <w:t xml:space="preserve">Letter Carrier(s) </w:t>
      </w:r>
      <w:r w:rsidR="005A40A8">
        <w:rPr>
          <w:rFonts w:ascii="Arial" w:hAnsi="Arial" w:cs="Arial"/>
          <w:b/>
          <w:u w:val="single"/>
        </w:rPr>
        <w:t>[Name], [Name], and [Name]</w:t>
      </w:r>
      <w:r w:rsidR="005A40A8" w:rsidRPr="00841663">
        <w:rPr>
          <w:rFonts w:ascii="Arial" w:hAnsi="Arial" w:cs="Arial"/>
        </w:rPr>
        <w:t xml:space="preserve"> </w:t>
      </w:r>
      <w:r w:rsidR="00652B90">
        <w:rPr>
          <w:rFonts w:ascii="Arial" w:hAnsi="Arial" w:cs="Arial"/>
          <w:szCs w:val="24"/>
          <w:lang w:val="en-US"/>
        </w:rPr>
        <w:t xml:space="preserve">each </w:t>
      </w:r>
      <w:r w:rsidR="006B43D9">
        <w:rPr>
          <w:rFonts w:ascii="Arial" w:hAnsi="Arial" w:cs="Arial"/>
          <w:szCs w:val="24"/>
          <w:lang w:val="en-US"/>
        </w:rPr>
        <w:t xml:space="preserve">be paid at the applicable pay rate for the time </w:t>
      </w:r>
      <w:bookmarkStart w:id="7" w:name="_Hlk510513016"/>
      <w:r w:rsidR="005A40A8">
        <w:rPr>
          <w:rFonts w:ascii="Arial" w:hAnsi="Arial" w:cs="Arial"/>
          <w:szCs w:val="24"/>
          <w:lang w:val="en-US"/>
        </w:rPr>
        <w:t xml:space="preserve">Supervisor </w:t>
      </w:r>
      <w:r w:rsidR="005A40A8">
        <w:rPr>
          <w:rFonts w:ascii="Arial" w:hAnsi="Arial" w:cs="Arial"/>
          <w:b/>
          <w:szCs w:val="24"/>
          <w:u w:val="single"/>
          <w:lang w:val="en-US"/>
        </w:rPr>
        <w:t>[Name]</w:t>
      </w:r>
      <w:r w:rsidR="006B43D9">
        <w:rPr>
          <w:rFonts w:ascii="Arial" w:hAnsi="Arial" w:cs="Arial"/>
          <w:b/>
          <w:szCs w:val="24"/>
          <w:lang w:val="en-US"/>
        </w:rPr>
        <w:t xml:space="preserve"> </w:t>
      </w:r>
      <w:bookmarkEnd w:id="7"/>
      <w:r w:rsidR="006B43D9">
        <w:rPr>
          <w:rFonts w:ascii="Arial" w:hAnsi="Arial" w:cs="Arial"/>
          <w:szCs w:val="24"/>
          <w:lang w:val="en-US"/>
        </w:rPr>
        <w:t>performed City Letter Carrier work</w:t>
      </w:r>
      <w:r w:rsidR="00652B90">
        <w:rPr>
          <w:rFonts w:ascii="Arial" w:hAnsi="Arial" w:cs="Arial"/>
          <w:szCs w:val="24"/>
          <w:lang w:val="en-US"/>
        </w:rPr>
        <w:t xml:space="preserve"> as follows:</w:t>
      </w:r>
    </w:p>
    <w:p w14:paraId="056D1166" w14:textId="77777777" w:rsidR="00652B90" w:rsidRDefault="00652B90" w:rsidP="00652B90">
      <w:pPr>
        <w:pStyle w:val="ListParagraph"/>
        <w:numPr>
          <w:ilvl w:val="0"/>
          <w:numId w:val="0"/>
        </w:numPr>
        <w:ind w:left="720"/>
        <w:rPr>
          <w:rFonts w:ascii="Arial" w:hAnsi="Arial" w:cs="Arial"/>
          <w:szCs w:val="24"/>
        </w:rPr>
      </w:pPr>
    </w:p>
    <w:p w14:paraId="44413478" w14:textId="77777777" w:rsidR="00652B90" w:rsidRPr="00652B90" w:rsidRDefault="00652B90" w:rsidP="00652B90">
      <w:pPr>
        <w:pStyle w:val="ListParagraph"/>
        <w:numPr>
          <w:ilvl w:val="0"/>
          <w:numId w:val="0"/>
        </w:numPr>
        <w:ind w:left="720"/>
        <w:jc w:val="center"/>
        <w:rPr>
          <w:rFonts w:ascii="Arial" w:hAnsi="Arial" w:cs="Arial"/>
          <w:b/>
          <w:szCs w:val="24"/>
          <w:u w:val="single"/>
        </w:rPr>
      </w:pPr>
      <w:r>
        <w:rPr>
          <w:rFonts w:ascii="Arial" w:hAnsi="Arial" w:cs="Arial"/>
          <w:b/>
          <w:szCs w:val="24"/>
          <w:u w:val="single"/>
        </w:rPr>
        <w:t>[List names and amounts]</w:t>
      </w:r>
    </w:p>
    <w:p w14:paraId="1486C533" w14:textId="77777777" w:rsidR="001566B4" w:rsidRDefault="001566B4" w:rsidP="001566B4">
      <w:pPr>
        <w:pStyle w:val="ListParagraph"/>
        <w:numPr>
          <w:ilvl w:val="0"/>
          <w:numId w:val="0"/>
        </w:numPr>
        <w:ind w:left="720"/>
        <w:rPr>
          <w:rFonts w:ascii="Arial" w:hAnsi="Arial" w:cs="Arial"/>
          <w:szCs w:val="24"/>
        </w:rPr>
      </w:pPr>
    </w:p>
    <w:p w14:paraId="1147F4B2" w14:textId="77777777" w:rsidR="00D713C8" w:rsidRDefault="001566B4" w:rsidP="003203DD">
      <w:pPr>
        <w:pStyle w:val="ListParagraph"/>
        <w:numPr>
          <w:ilvl w:val="0"/>
          <w:numId w:val="19"/>
        </w:numPr>
        <w:rPr>
          <w:rFonts w:ascii="Arial" w:hAnsi="Arial" w:cs="Arial"/>
          <w:szCs w:val="24"/>
        </w:rPr>
      </w:pPr>
      <w:r>
        <w:rPr>
          <w:rFonts w:ascii="Arial" w:hAnsi="Arial" w:cs="Arial"/>
          <w:szCs w:val="24"/>
        </w:rPr>
        <w:t xml:space="preserve">That all data from </w:t>
      </w:r>
      <w:r>
        <w:rPr>
          <w:rFonts w:ascii="Arial" w:hAnsi="Arial" w:cs="Arial"/>
          <w:b/>
          <w:szCs w:val="24"/>
        </w:rPr>
        <w:t>[</w:t>
      </w:r>
      <w:r w:rsidRPr="00F3190C">
        <w:rPr>
          <w:rFonts w:ascii="Arial" w:hAnsi="Arial" w:cs="Arial"/>
          <w:b/>
          <w:szCs w:val="24"/>
          <w:u w:val="single"/>
        </w:rPr>
        <w:t>Date</w:t>
      </w:r>
      <w:r>
        <w:rPr>
          <w:rFonts w:ascii="Arial" w:hAnsi="Arial" w:cs="Arial"/>
          <w:b/>
          <w:szCs w:val="24"/>
        </w:rPr>
        <w:t xml:space="preserve">] </w:t>
      </w:r>
      <w:r>
        <w:rPr>
          <w:rFonts w:ascii="Arial" w:hAnsi="Arial" w:cs="Arial"/>
          <w:szCs w:val="24"/>
        </w:rPr>
        <w:t>which is used in the evaluation and/or adjustment of routes be expunged from all USPS files and records</w:t>
      </w:r>
      <w:r w:rsidR="00373971">
        <w:rPr>
          <w:rFonts w:ascii="Arial" w:hAnsi="Arial" w:cs="Arial"/>
          <w:szCs w:val="24"/>
        </w:rPr>
        <w:t>.</w:t>
      </w:r>
    </w:p>
    <w:p w14:paraId="108308DD" w14:textId="77777777" w:rsidR="00373971" w:rsidRDefault="00373971" w:rsidP="00373971">
      <w:pPr>
        <w:pStyle w:val="ListParagraph"/>
        <w:numPr>
          <w:ilvl w:val="0"/>
          <w:numId w:val="0"/>
        </w:numPr>
        <w:ind w:left="720"/>
        <w:rPr>
          <w:rFonts w:ascii="Arial" w:hAnsi="Arial" w:cs="Arial"/>
          <w:szCs w:val="24"/>
        </w:rPr>
      </w:pPr>
    </w:p>
    <w:p w14:paraId="0DF7C29B"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That all payments associated with this case be made as soon as administratively possible, but no later than 30 days from the date of settlement.</w:t>
      </w:r>
    </w:p>
    <w:p w14:paraId="74F17040" w14:textId="77777777" w:rsidR="00373971" w:rsidRPr="00373971" w:rsidRDefault="00373971" w:rsidP="00373971">
      <w:pPr>
        <w:pStyle w:val="ListParagraph"/>
        <w:numPr>
          <w:ilvl w:val="0"/>
          <w:numId w:val="0"/>
        </w:numPr>
        <w:ind w:left="720"/>
        <w:rPr>
          <w:rFonts w:ascii="Arial" w:hAnsi="Arial" w:cs="Arial"/>
          <w:szCs w:val="24"/>
        </w:rPr>
      </w:pPr>
    </w:p>
    <w:p w14:paraId="6D6C2D13"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 xml:space="preserve">That proof of payment be provided to </w:t>
      </w:r>
      <w:r w:rsidRPr="00373971">
        <w:rPr>
          <w:rFonts w:ascii="Arial" w:hAnsi="Arial" w:cs="Arial"/>
          <w:b/>
          <w:szCs w:val="24"/>
        </w:rPr>
        <w:t>[</w:t>
      </w:r>
      <w:r w:rsidRPr="00F3190C">
        <w:rPr>
          <w:rFonts w:ascii="Arial" w:hAnsi="Arial" w:cs="Arial"/>
          <w:b/>
          <w:szCs w:val="24"/>
          <w:u w:val="single"/>
        </w:rPr>
        <w:t>NALC Official</w:t>
      </w:r>
      <w:r w:rsidRPr="00373971">
        <w:rPr>
          <w:rFonts w:ascii="Arial" w:hAnsi="Arial" w:cs="Arial"/>
          <w:b/>
          <w:szCs w:val="24"/>
        </w:rPr>
        <w:t xml:space="preserve">] </w:t>
      </w:r>
      <w:r w:rsidRPr="00373971">
        <w:rPr>
          <w:rFonts w:ascii="Arial" w:hAnsi="Arial" w:cs="Arial"/>
          <w:szCs w:val="24"/>
        </w:rPr>
        <w:t xml:space="preserve">upon payment, and/or any other remedy the Step B team or an arbitrator deems appropriate. </w:t>
      </w:r>
    </w:p>
    <w:p w14:paraId="6A0A2C68" w14:textId="77777777" w:rsidR="00373971" w:rsidRPr="00373971" w:rsidRDefault="00373971" w:rsidP="00373971">
      <w:pPr>
        <w:pStyle w:val="ListParagraph"/>
        <w:numPr>
          <w:ilvl w:val="0"/>
          <w:numId w:val="0"/>
        </w:numPr>
        <w:ind w:left="720"/>
        <w:rPr>
          <w:rFonts w:ascii="Arial" w:hAnsi="Arial" w:cs="Arial"/>
          <w:szCs w:val="24"/>
        </w:rPr>
      </w:pPr>
    </w:p>
    <w:p w14:paraId="23569163" w14:textId="77777777" w:rsidR="00D713C8" w:rsidRDefault="00D713C8" w:rsidP="00D713C8">
      <w:pPr>
        <w:numPr>
          <w:ilvl w:val="0"/>
          <w:numId w:val="0"/>
        </w:numPr>
        <w:ind w:left="630"/>
      </w:pPr>
    </w:p>
    <w:p w14:paraId="4B144341" w14:textId="77777777" w:rsidR="00D713C8" w:rsidRDefault="00D713C8" w:rsidP="00D713C8">
      <w:pPr>
        <w:numPr>
          <w:ilvl w:val="0"/>
          <w:numId w:val="0"/>
        </w:numPr>
        <w:ind w:left="630"/>
      </w:pPr>
    </w:p>
    <w:p w14:paraId="6364E89B" w14:textId="77777777" w:rsidR="00D713C8" w:rsidRDefault="00D713C8" w:rsidP="00D713C8">
      <w:pPr>
        <w:numPr>
          <w:ilvl w:val="0"/>
          <w:numId w:val="0"/>
        </w:numPr>
        <w:ind w:left="630"/>
      </w:pPr>
    </w:p>
    <w:p w14:paraId="313C73E7" w14:textId="77777777" w:rsidR="00D713C8" w:rsidRDefault="00D713C8" w:rsidP="00D713C8">
      <w:pPr>
        <w:numPr>
          <w:ilvl w:val="0"/>
          <w:numId w:val="0"/>
        </w:numPr>
        <w:ind w:left="630"/>
      </w:pPr>
    </w:p>
    <w:p w14:paraId="7737267A" w14:textId="77777777" w:rsidR="00D713C8" w:rsidRDefault="00D713C8" w:rsidP="00D713C8">
      <w:pPr>
        <w:numPr>
          <w:ilvl w:val="0"/>
          <w:numId w:val="0"/>
        </w:numPr>
        <w:ind w:left="630"/>
      </w:pPr>
    </w:p>
    <w:p w14:paraId="19CC140D" w14:textId="77777777" w:rsidR="00D713C8" w:rsidRDefault="00D713C8" w:rsidP="00D713C8">
      <w:pPr>
        <w:numPr>
          <w:ilvl w:val="0"/>
          <w:numId w:val="0"/>
        </w:numPr>
        <w:ind w:left="630"/>
      </w:pPr>
    </w:p>
    <w:p w14:paraId="452A08C5" w14:textId="77777777" w:rsidR="00D713C8" w:rsidRDefault="00D713C8" w:rsidP="00D713C8">
      <w:pPr>
        <w:numPr>
          <w:ilvl w:val="0"/>
          <w:numId w:val="0"/>
        </w:numPr>
        <w:ind w:left="630"/>
      </w:pPr>
    </w:p>
    <w:p w14:paraId="789F436E" w14:textId="77777777" w:rsidR="00D713C8" w:rsidRDefault="00D713C8" w:rsidP="00D713C8">
      <w:pPr>
        <w:numPr>
          <w:ilvl w:val="0"/>
          <w:numId w:val="0"/>
        </w:numPr>
        <w:ind w:left="630"/>
      </w:pPr>
    </w:p>
    <w:p w14:paraId="10EAD950" w14:textId="77777777" w:rsidR="00D713C8" w:rsidRDefault="00D713C8" w:rsidP="00373971">
      <w:pPr>
        <w:numPr>
          <w:ilvl w:val="0"/>
          <w:numId w:val="0"/>
        </w:numPr>
      </w:pPr>
    </w:p>
    <w:p w14:paraId="1C9F7967" w14:textId="77777777" w:rsidR="00373971" w:rsidRDefault="00373971" w:rsidP="00373971">
      <w:pPr>
        <w:numPr>
          <w:ilvl w:val="0"/>
          <w:numId w:val="0"/>
        </w:numPr>
      </w:pPr>
    </w:p>
    <w:p w14:paraId="2D0125C2" w14:textId="77777777" w:rsidR="00D713C8" w:rsidRDefault="00D713C8" w:rsidP="00D713C8">
      <w:pPr>
        <w:numPr>
          <w:ilvl w:val="0"/>
          <w:numId w:val="0"/>
        </w:numPr>
        <w:ind w:left="630"/>
      </w:pPr>
    </w:p>
    <w:p w14:paraId="201245F1" w14:textId="77777777" w:rsidR="00D713C8" w:rsidRPr="00841663" w:rsidRDefault="00D713C8" w:rsidP="00373971">
      <w:pPr>
        <w:numPr>
          <w:ilvl w:val="0"/>
          <w:numId w:val="0"/>
        </w:numPr>
        <w:rPr>
          <w:rFonts w:ascii="Arial" w:hAnsi="Arial" w:cs="Arial"/>
          <w:b/>
          <w:sz w:val="28"/>
          <w:szCs w:val="28"/>
        </w:rPr>
      </w:pPr>
      <w:bookmarkStart w:id="8" w:name="_Hlk510524289"/>
      <w:r w:rsidRPr="00841663">
        <w:rPr>
          <w:rFonts w:ascii="Arial" w:hAnsi="Arial" w:cs="Arial"/>
          <w:b/>
          <w:sz w:val="28"/>
          <w:szCs w:val="28"/>
        </w:rPr>
        <w:lastRenderedPageBreak/>
        <w:t>Add the following issue statement, facts, contentions, and remedy request if we can prove the violation is repetitive:</w:t>
      </w:r>
    </w:p>
    <w:p w14:paraId="7811E672" w14:textId="77777777" w:rsidR="00D713C8" w:rsidRPr="00841663" w:rsidRDefault="00D713C8" w:rsidP="00D713C8">
      <w:pPr>
        <w:numPr>
          <w:ilvl w:val="0"/>
          <w:numId w:val="0"/>
        </w:numPr>
        <w:ind w:left="630"/>
        <w:rPr>
          <w:rFonts w:ascii="Arial" w:hAnsi="Arial" w:cs="Arial"/>
        </w:rPr>
      </w:pPr>
    </w:p>
    <w:p w14:paraId="61C29095" w14:textId="77777777" w:rsidR="00D713C8" w:rsidRDefault="00D713C8" w:rsidP="00373971">
      <w:pPr>
        <w:numPr>
          <w:ilvl w:val="0"/>
          <w:numId w:val="0"/>
        </w:numPr>
        <w:rPr>
          <w:rFonts w:ascii="Arial" w:hAnsi="Arial" w:cs="Arial"/>
          <w:b/>
          <w:sz w:val="28"/>
          <w:szCs w:val="28"/>
        </w:rPr>
      </w:pPr>
      <w:r w:rsidRPr="00841663">
        <w:rPr>
          <w:rFonts w:ascii="Arial" w:hAnsi="Arial" w:cs="Arial"/>
          <w:b/>
          <w:sz w:val="28"/>
          <w:szCs w:val="28"/>
        </w:rPr>
        <w:t>Issue Statement:</w:t>
      </w:r>
    </w:p>
    <w:p w14:paraId="00319700" w14:textId="77777777" w:rsidR="009F337B" w:rsidRPr="00841663" w:rsidRDefault="009F337B" w:rsidP="00D713C8">
      <w:pPr>
        <w:numPr>
          <w:ilvl w:val="0"/>
          <w:numId w:val="0"/>
        </w:numPr>
        <w:ind w:left="630"/>
        <w:rPr>
          <w:rFonts w:ascii="Arial" w:hAnsi="Arial" w:cs="Arial"/>
          <w:b/>
          <w:sz w:val="28"/>
          <w:szCs w:val="28"/>
        </w:rPr>
      </w:pPr>
    </w:p>
    <w:p w14:paraId="097A7993" w14:textId="72D03498" w:rsidR="00D713C8" w:rsidRPr="00841663" w:rsidRDefault="00D713C8" w:rsidP="00D713C8">
      <w:pPr>
        <w:numPr>
          <w:ilvl w:val="0"/>
          <w:numId w:val="0"/>
        </w:numPr>
        <w:ind w:left="630"/>
        <w:rPr>
          <w:rFonts w:ascii="Arial" w:hAnsi="Arial" w:cs="Arial"/>
        </w:rPr>
      </w:pPr>
      <w:r w:rsidRPr="00841663">
        <w:rPr>
          <w:rFonts w:ascii="Arial" w:hAnsi="Arial" w:cs="Arial"/>
        </w:rPr>
        <w:t>Did management violate Article 15</w:t>
      </w:r>
      <w:r w:rsidR="00DE2775">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sidR="00652B90">
        <w:rPr>
          <w:rFonts w:ascii="Arial" w:hAnsi="Arial" w:cs="Arial"/>
        </w:rPr>
        <w:t>should the</w:t>
      </w:r>
      <w:r w:rsidRPr="00841663">
        <w:rPr>
          <w:rFonts w:ascii="Arial" w:hAnsi="Arial" w:cs="Arial"/>
        </w:rPr>
        <w:t xml:space="preserve"> remedy</w:t>
      </w:r>
      <w:r w:rsidR="00652B90">
        <w:rPr>
          <w:rFonts w:ascii="Arial" w:hAnsi="Arial" w:cs="Arial"/>
        </w:rPr>
        <w:t xml:space="preserve"> be</w:t>
      </w:r>
      <w:r w:rsidRPr="00841663">
        <w:rPr>
          <w:rFonts w:ascii="Arial" w:hAnsi="Arial" w:cs="Arial"/>
        </w:rPr>
        <w:t>?</w:t>
      </w:r>
    </w:p>
    <w:p w14:paraId="3A96B414" w14:textId="77777777" w:rsidR="00D713C8" w:rsidRPr="00841663" w:rsidRDefault="00D713C8" w:rsidP="00D713C8">
      <w:pPr>
        <w:numPr>
          <w:ilvl w:val="0"/>
          <w:numId w:val="0"/>
        </w:numPr>
        <w:ind w:left="630"/>
        <w:rPr>
          <w:rFonts w:ascii="Arial" w:hAnsi="Arial" w:cs="Arial"/>
        </w:rPr>
      </w:pPr>
    </w:p>
    <w:p w14:paraId="4287238B"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Facts:</w:t>
      </w:r>
    </w:p>
    <w:p w14:paraId="556B7691" w14:textId="77777777" w:rsidR="00D713C8" w:rsidRPr="00841663" w:rsidRDefault="00D713C8" w:rsidP="00D713C8">
      <w:pPr>
        <w:numPr>
          <w:ilvl w:val="0"/>
          <w:numId w:val="0"/>
        </w:numPr>
        <w:ind w:left="630"/>
        <w:rPr>
          <w:rFonts w:ascii="Arial" w:hAnsi="Arial" w:cs="Arial"/>
          <w:b/>
        </w:rPr>
      </w:pPr>
    </w:p>
    <w:p w14:paraId="16B0882C" w14:textId="77777777" w:rsidR="00D713C8" w:rsidRPr="00841663" w:rsidRDefault="00D713C8" w:rsidP="00D713C8">
      <w:pPr>
        <w:numPr>
          <w:ilvl w:val="0"/>
          <w:numId w:val="39"/>
        </w:numPr>
        <w:rPr>
          <w:rFonts w:ascii="Arial" w:hAnsi="Arial" w:cs="Arial"/>
        </w:rPr>
      </w:pPr>
      <w:r w:rsidRPr="00841663">
        <w:rPr>
          <w:rFonts w:ascii="Arial" w:hAnsi="Arial" w:cs="Arial"/>
        </w:rPr>
        <w:t xml:space="preserve">Article 15.3.A of the National Agreement </w:t>
      </w:r>
      <w:r w:rsidR="009F337B">
        <w:rPr>
          <w:rFonts w:ascii="Arial" w:hAnsi="Arial" w:cs="Arial"/>
        </w:rPr>
        <w:t>states</w:t>
      </w:r>
      <w:r w:rsidRPr="00841663">
        <w:rPr>
          <w:rFonts w:ascii="Arial" w:hAnsi="Arial" w:cs="Arial"/>
        </w:rPr>
        <w:t xml:space="preserve"> in relevant part:</w:t>
      </w:r>
    </w:p>
    <w:p w14:paraId="0D64BE41" w14:textId="77777777" w:rsidR="00D713C8" w:rsidRPr="00841663" w:rsidRDefault="00D713C8" w:rsidP="00D713C8">
      <w:pPr>
        <w:numPr>
          <w:ilvl w:val="0"/>
          <w:numId w:val="0"/>
        </w:numPr>
        <w:ind w:left="630"/>
        <w:rPr>
          <w:rFonts w:ascii="Arial" w:hAnsi="Arial" w:cs="Arial"/>
        </w:rPr>
      </w:pPr>
    </w:p>
    <w:p w14:paraId="6CE374EA"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D0922C6" w14:textId="77777777" w:rsidR="00D713C8" w:rsidRPr="00841663" w:rsidRDefault="00D713C8" w:rsidP="00D713C8">
      <w:pPr>
        <w:numPr>
          <w:ilvl w:val="0"/>
          <w:numId w:val="0"/>
        </w:numPr>
        <w:ind w:left="630"/>
        <w:rPr>
          <w:rFonts w:ascii="Arial" w:hAnsi="Arial" w:cs="Arial"/>
        </w:rPr>
      </w:pPr>
    </w:p>
    <w:p w14:paraId="12880A2E" w14:textId="77777777" w:rsidR="00D713C8" w:rsidRPr="00841663" w:rsidRDefault="00D713C8" w:rsidP="00D713C8">
      <w:pPr>
        <w:numPr>
          <w:ilvl w:val="0"/>
          <w:numId w:val="39"/>
        </w:numPr>
        <w:rPr>
          <w:rFonts w:ascii="Arial" w:hAnsi="Arial" w:cs="Arial"/>
        </w:rPr>
      </w:pPr>
      <w:r w:rsidRPr="00841663">
        <w:rPr>
          <w:rFonts w:ascii="Arial" w:hAnsi="Arial" w:cs="Arial"/>
        </w:rPr>
        <w:t xml:space="preserve">M-01517 </w:t>
      </w:r>
      <w:r w:rsidR="009F337B">
        <w:rPr>
          <w:rFonts w:ascii="Arial" w:hAnsi="Arial" w:cs="Arial"/>
        </w:rPr>
        <w:t>states</w:t>
      </w:r>
      <w:r w:rsidRPr="00841663">
        <w:rPr>
          <w:rFonts w:ascii="Arial" w:hAnsi="Arial" w:cs="Arial"/>
        </w:rPr>
        <w:t xml:space="preserve"> in part:</w:t>
      </w:r>
    </w:p>
    <w:p w14:paraId="07FB511E" w14:textId="77777777" w:rsidR="00D713C8" w:rsidRPr="00841663" w:rsidRDefault="00D713C8" w:rsidP="00D713C8">
      <w:pPr>
        <w:numPr>
          <w:ilvl w:val="0"/>
          <w:numId w:val="0"/>
        </w:numPr>
        <w:ind w:left="630"/>
        <w:rPr>
          <w:rFonts w:ascii="Arial" w:hAnsi="Arial" w:cs="Arial"/>
        </w:rPr>
      </w:pPr>
    </w:p>
    <w:p w14:paraId="4F63AD89"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Compliance with arbitration awards and grievance settlements is not optional.</w:t>
      </w:r>
      <w:r w:rsidR="009F337B">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sidR="00354E00">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3E053F1B" w14:textId="77777777" w:rsidR="00D713C8" w:rsidRPr="00841663" w:rsidRDefault="00D713C8" w:rsidP="00D713C8">
      <w:pPr>
        <w:numPr>
          <w:ilvl w:val="0"/>
          <w:numId w:val="0"/>
        </w:numPr>
        <w:ind w:left="630"/>
        <w:rPr>
          <w:rFonts w:ascii="Arial" w:hAnsi="Arial" w:cs="Arial"/>
        </w:rPr>
      </w:pPr>
    </w:p>
    <w:p w14:paraId="6A52BC95" w14:textId="77777777" w:rsidR="00D713C8" w:rsidRPr="00841663" w:rsidRDefault="00D713C8" w:rsidP="00D713C8">
      <w:pPr>
        <w:numPr>
          <w:ilvl w:val="0"/>
          <w:numId w:val="39"/>
        </w:numPr>
        <w:rPr>
          <w:rFonts w:ascii="Arial" w:hAnsi="Arial" w:cs="Arial"/>
        </w:rPr>
      </w:pPr>
      <w:bookmarkStart w:id="9" w:name="_Hlk515969276"/>
      <w:r w:rsidRPr="00841663">
        <w:rPr>
          <w:rFonts w:ascii="Arial" w:hAnsi="Arial" w:cs="Arial"/>
        </w:rPr>
        <w:t>Included in the case file are</w:t>
      </w:r>
      <w:r w:rsidRPr="00510F48">
        <w:rPr>
          <w:rFonts w:ascii="Arial" w:hAnsi="Arial" w:cs="Arial"/>
        </w:rPr>
        <w:t xml:space="preserve"> </w:t>
      </w:r>
      <w:bookmarkStart w:id="10" w:name="_Hlk515968977"/>
      <w:r w:rsidRPr="00652B90">
        <w:rPr>
          <w:rFonts w:ascii="Arial" w:hAnsi="Arial" w:cs="Arial"/>
          <w:b/>
          <w:u w:val="single"/>
        </w:rPr>
        <w:t>[</w:t>
      </w:r>
      <w:r w:rsidR="00652B90">
        <w:rPr>
          <w:rFonts w:ascii="Arial" w:hAnsi="Arial" w:cs="Arial"/>
          <w:b/>
          <w:u w:val="single"/>
        </w:rPr>
        <w:t>Arbitration Awards/</w:t>
      </w:r>
      <w:r w:rsidRPr="00652B90">
        <w:rPr>
          <w:rFonts w:ascii="Arial" w:hAnsi="Arial" w:cs="Arial"/>
          <w:b/>
          <w:u w:val="single"/>
        </w:rPr>
        <w:t>Step B decisions</w:t>
      </w:r>
      <w:r w:rsidR="00652B90">
        <w:rPr>
          <w:rFonts w:ascii="Arial" w:hAnsi="Arial" w:cs="Arial"/>
          <w:b/>
          <w:u w:val="single"/>
        </w:rPr>
        <w:t>/</w:t>
      </w:r>
      <w:r w:rsidRPr="00652B90">
        <w:rPr>
          <w:rFonts w:ascii="Arial" w:hAnsi="Arial" w:cs="Arial"/>
          <w:b/>
          <w:u w:val="single"/>
        </w:rPr>
        <w:t>local grievance settlements</w:t>
      </w:r>
      <w:r w:rsidR="00652B90">
        <w:rPr>
          <w:rFonts w:ascii="Arial" w:hAnsi="Arial" w:cs="Arial"/>
          <w:b/>
          <w:u w:val="single"/>
        </w:rPr>
        <w:t>, etc.]</w:t>
      </w:r>
      <w:r w:rsidRPr="00841663">
        <w:rPr>
          <w:rFonts w:ascii="Arial" w:hAnsi="Arial" w:cs="Arial"/>
        </w:rPr>
        <w:t xml:space="preserve"> </w:t>
      </w:r>
      <w:bookmarkEnd w:id="10"/>
      <w:r w:rsidRPr="00841663">
        <w:rPr>
          <w:rFonts w:ascii="Arial" w:hAnsi="Arial" w:cs="Arial"/>
        </w:rPr>
        <w:t xml:space="preserve">in which management was instructed/agreed to cease and desist violating Article 1 of the National Agreement. </w:t>
      </w:r>
    </w:p>
    <w:bookmarkEnd w:id="9"/>
    <w:p w14:paraId="03198ECD" w14:textId="77777777" w:rsidR="00D713C8" w:rsidRPr="00841663" w:rsidRDefault="00D713C8" w:rsidP="00D713C8">
      <w:pPr>
        <w:numPr>
          <w:ilvl w:val="0"/>
          <w:numId w:val="0"/>
        </w:numPr>
        <w:ind w:left="630"/>
        <w:rPr>
          <w:rFonts w:ascii="Arial" w:hAnsi="Arial" w:cs="Arial"/>
        </w:rPr>
      </w:pPr>
    </w:p>
    <w:p w14:paraId="06880CD1"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Contentions:</w:t>
      </w:r>
    </w:p>
    <w:p w14:paraId="2C606633" w14:textId="77777777" w:rsidR="00D713C8" w:rsidRPr="00841663" w:rsidRDefault="00D713C8" w:rsidP="00D713C8">
      <w:pPr>
        <w:numPr>
          <w:ilvl w:val="0"/>
          <w:numId w:val="0"/>
        </w:numPr>
        <w:ind w:left="630"/>
        <w:rPr>
          <w:rFonts w:ascii="Arial" w:hAnsi="Arial" w:cs="Arial"/>
          <w:b/>
        </w:rPr>
      </w:pPr>
    </w:p>
    <w:p w14:paraId="093D8CCF" w14:textId="387EAF3E" w:rsidR="00D713C8" w:rsidRPr="00841663" w:rsidRDefault="00D713C8" w:rsidP="00D713C8">
      <w:pPr>
        <w:numPr>
          <w:ilvl w:val="0"/>
          <w:numId w:val="40"/>
        </w:numPr>
        <w:rPr>
          <w:rFonts w:ascii="Arial" w:hAnsi="Arial" w:cs="Arial"/>
        </w:rPr>
      </w:pPr>
      <w:r w:rsidRPr="00841663">
        <w:rPr>
          <w:rFonts w:ascii="Arial" w:hAnsi="Arial" w:cs="Arial"/>
        </w:rPr>
        <w:t>Management violated Article 15</w:t>
      </w:r>
      <w:r w:rsidR="00DE2775">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settlements in the case file. </w:t>
      </w:r>
      <w:r w:rsidR="00354E00">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194FA713" w14:textId="77777777" w:rsidR="00D713C8" w:rsidRPr="00841663" w:rsidRDefault="00D713C8" w:rsidP="00D713C8">
      <w:pPr>
        <w:numPr>
          <w:ilvl w:val="0"/>
          <w:numId w:val="0"/>
        </w:numPr>
        <w:ind w:left="630"/>
        <w:rPr>
          <w:rFonts w:ascii="Arial" w:hAnsi="Arial" w:cs="Arial"/>
        </w:rPr>
      </w:pPr>
      <w:r w:rsidRPr="00841663">
        <w:rPr>
          <w:rFonts w:ascii="Arial" w:hAnsi="Arial" w:cs="Arial"/>
        </w:rPr>
        <w:t xml:space="preserve"> </w:t>
      </w:r>
    </w:p>
    <w:p w14:paraId="1FC932C6" w14:textId="77777777" w:rsidR="00D713C8" w:rsidRDefault="00D713C8" w:rsidP="00331110">
      <w:pPr>
        <w:numPr>
          <w:ilvl w:val="0"/>
          <w:numId w:val="40"/>
        </w:numPr>
        <w:rPr>
          <w:rFonts w:ascii="Arial" w:hAnsi="Arial" w:cs="Arial"/>
        </w:rPr>
      </w:pPr>
      <w:r w:rsidRPr="00841663">
        <w:rPr>
          <w:rFonts w:ascii="Arial" w:hAnsi="Arial" w:cs="Arial"/>
        </w:rPr>
        <w:t>The Union contends that Management has had prior cease and desist directives       to stop violating Article 1.</w:t>
      </w:r>
      <w:r w:rsidR="00354E00">
        <w:rPr>
          <w:rFonts w:ascii="Arial" w:hAnsi="Arial" w:cs="Arial"/>
        </w:rPr>
        <w:t xml:space="preserve"> </w:t>
      </w:r>
      <w:r w:rsidRPr="00841663">
        <w:rPr>
          <w:rFonts w:ascii="Arial" w:hAnsi="Arial" w:cs="Arial"/>
        </w:rPr>
        <w:t xml:space="preserve"> The Union also contends that Management’s actions are continuous, egregious and deliberate. </w:t>
      </w:r>
      <w:r w:rsidR="00354E00">
        <w:rPr>
          <w:rFonts w:ascii="Arial" w:hAnsi="Arial" w:cs="Arial"/>
        </w:rPr>
        <w:t xml:space="preserve"> </w:t>
      </w:r>
      <w:r w:rsidRPr="00841663">
        <w:rPr>
          <w:rFonts w:ascii="Arial" w:hAnsi="Arial" w:cs="Arial"/>
        </w:rPr>
        <w:t xml:space="preserve">The Union has included past decisions/settlements in the case file to support their claim. </w:t>
      </w:r>
    </w:p>
    <w:p w14:paraId="04AD8DDE" w14:textId="77777777" w:rsidR="00867389" w:rsidRDefault="00867389" w:rsidP="00867389">
      <w:pPr>
        <w:pStyle w:val="ListParagraph"/>
        <w:numPr>
          <w:ilvl w:val="0"/>
          <w:numId w:val="0"/>
        </w:numPr>
        <w:ind w:left="720"/>
        <w:rPr>
          <w:rFonts w:ascii="Arial" w:hAnsi="Arial" w:cs="Arial"/>
        </w:rPr>
      </w:pPr>
    </w:p>
    <w:p w14:paraId="112834C3" w14:textId="77777777" w:rsidR="00867389" w:rsidRPr="00331110" w:rsidRDefault="00867389" w:rsidP="00867389">
      <w:pPr>
        <w:numPr>
          <w:ilvl w:val="0"/>
          <w:numId w:val="0"/>
        </w:numPr>
        <w:ind w:left="540"/>
        <w:rPr>
          <w:rFonts w:ascii="Arial" w:hAnsi="Arial" w:cs="Arial"/>
        </w:rPr>
      </w:pPr>
    </w:p>
    <w:p w14:paraId="4E7CD406" w14:textId="77777777" w:rsidR="00D713C8" w:rsidRDefault="00D713C8" w:rsidP="00C76724">
      <w:pPr>
        <w:numPr>
          <w:ilvl w:val="0"/>
          <w:numId w:val="0"/>
        </w:numPr>
        <w:rPr>
          <w:rFonts w:ascii="Arial" w:hAnsi="Arial" w:cs="Arial"/>
          <w:b/>
          <w:sz w:val="28"/>
          <w:szCs w:val="28"/>
        </w:rPr>
      </w:pPr>
      <w:r w:rsidRPr="00841663">
        <w:rPr>
          <w:rFonts w:ascii="Arial" w:hAnsi="Arial" w:cs="Arial"/>
          <w:b/>
          <w:sz w:val="28"/>
          <w:szCs w:val="28"/>
        </w:rPr>
        <w:lastRenderedPageBreak/>
        <w:t>Remedy:</w:t>
      </w:r>
    </w:p>
    <w:p w14:paraId="25DECEB3" w14:textId="77777777" w:rsidR="00373971" w:rsidRDefault="00373971" w:rsidP="00C76724">
      <w:pPr>
        <w:numPr>
          <w:ilvl w:val="0"/>
          <w:numId w:val="0"/>
        </w:numPr>
        <w:rPr>
          <w:rFonts w:ascii="Arial" w:hAnsi="Arial" w:cs="Arial"/>
          <w:b/>
          <w:sz w:val="28"/>
          <w:szCs w:val="28"/>
        </w:rPr>
      </w:pPr>
    </w:p>
    <w:p w14:paraId="6FAC6305" w14:textId="77777777" w:rsidR="00373971" w:rsidRPr="00373971" w:rsidRDefault="00373971" w:rsidP="00323121">
      <w:pPr>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435FA749" w14:textId="77777777" w:rsidR="00D713C8" w:rsidRPr="00841663" w:rsidRDefault="00D713C8" w:rsidP="00D713C8">
      <w:pPr>
        <w:numPr>
          <w:ilvl w:val="0"/>
          <w:numId w:val="0"/>
        </w:numPr>
        <w:ind w:left="630"/>
        <w:rPr>
          <w:rFonts w:ascii="Arial" w:hAnsi="Arial" w:cs="Arial"/>
          <w:b/>
        </w:rPr>
      </w:pPr>
    </w:p>
    <w:p w14:paraId="47A167B9" w14:textId="77777777" w:rsidR="00D713C8" w:rsidRPr="00841663" w:rsidRDefault="00D713C8" w:rsidP="00D713C8">
      <w:pPr>
        <w:numPr>
          <w:ilvl w:val="0"/>
          <w:numId w:val="41"/>
        </w:numPr>
        <w:rPr>
          <w:rFonts w:ascii="Arial" w:hAnsi="Arial" w:cs="Arial"/>
        </w:rPr>
      </w:pPr>
      <w:bookmarkStart w:id="11" w:name="_Hlk515969533"/>
      <w:r w:rsidRPr="00841663">
        <w:rPr>
          <w:rFonts w:ascii="Arial" w:hAnsi="Arial" w:cs="Arial"/>
        </w:rPr>
        <w:t>That Letter Carrier</w:t>
      </w:r>
      <w:r w:rsidR="00652B90">
        <w:rPr>
          <w:rFonts w:ascii="Arial" w:hAnsi="Arial" w:cs="Arial"/>
        </w:rPr>
        <w:t xml:space="preserve">(s) </w:t>
      </w:r>
      <w:r w:rsidR="00652B90">
        <w:rPr>
          <w:rFonts w:ascii="Arial" w:hAnsi="Arial" w:cs="Arial"/>
          <w:b/>
          <w:u w:val="single"/>
        </w:rPr>
        <w:t>[Name]</w:t>
      </w:r>
      <w:r w:rsidR="0027656B">
        <w:rPr>
          <w:rFonts w:ascii="Arial" w:hAnsi="Arial" w:cs="Arial"/>
          <w:b/>
          <w:u w:val="single"/>
        </w:rPr>
        <w:t>, [Name], and [Name]</w:t>
      </w:r>
      <w:r w:rsidR="0027656B" w:rsidRPr="00841663">
        <w:rPr>
          <w:rFonts w:ascii="Arial" w:hAnsi="Arial" w:cs="Arial"/>
        </w:rPr>
        <w:t xml:space="preserve"> </w:t>
      </w:r>
      <w:r w:rsidR="00652B90">
        <w:rPr>
          <w:rFonts w:ascii="Arial" w:hAnsi="Arial" w:cs="Arial"/>
        </w:rPr>
        <w:t>each</w:t>
      </w:r>
      <w:r w:rsidRPr="00841663">
        <w:rPr>
          <w:rFonts w:ascii="Arial" w:hAnsi="Arial" w:cs="Arial"/>
        </w:rPr>
        <w:t xml:space="preserve"> be paid a lump sum of $100.00 </w:t>
      </w:r>
      <w:r w:rsidR="00867389">
        <w:rPr>
          <w:rFonts w:ascii="Arial" w:hAnsi="Arial" w:cs="Arial"/>
        </w:rPr>
        <w:t xml:space="preserve">to serve </w:t>
      </w:r>
      <w:r w:rsidRPr="00841663">
        <w:rPr>
          <w:rFonts w:ascii="Arial" w:hAnsi="Arial" w:cs="Arial"/>
        </w:rPr>
        <w:t>as an incentive for future compliance.</w:t>
      </w:r>
    </w:p>
    <w:bookmarkEnd w:id="8"/>
    <w:bookmarkEnd w:id="11"/>
    <w:p w14:paraId="1614F3A2"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3CD35602"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1297617F" w14:textId="77777777" w:rsidR="009D6700" w:rsidRPr="00841663" w:rsidRDefault="00793E0E"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Pr>
          <w:rFonts w:ascii="Arial" w:hAnsi="Arial" w:cs="Arial"/>
          <w:b/>
          <w:noProof/>
          <w:sz w:val="28"/>
          <w:szCs w:val="28"/>
        </w:rPr>
        <w:pict w14:anchorId="3805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23.85pt;margin-top:-26.55pt;width:127.6pt;height:115.7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5" o:title=""/>
          </v:shape>
        </w:pict>
      </w:r>
      <w:r w:rsidR="009D6700" w:rsidRPr="00841663">
        <w:rPr>
          <w:rFonts w:ascii="Arial" w:hAnsi="Arial" w:cs="Arial"/>
          <w:b/>
          <w:snapToGrid w:val="0"/>
          <w:sz w:val="28"/>
          <w:szCs w:val="28"/>
        </w:rPr>
        <w:t>National Association of Letter Carriers</w:t>
      </w:r>
    </w:p>
    <w:p w14:paraId="548405A6" w14:textId="77777777" w:rsidR="00640FC8" w:rsidRPr="00841663"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841663">
        <w:rPr>
          <w:rFonts w:ascii="Arial" w:hAnsi="Arial" w:cs="Arial"/>
          <w:b/>
          <w:snapToGrid w:val="0"/>
          <w:sz w:val="28"/>
          <w:szCs w:val="28"/>
        </w:rPr>
        <w:t>Request for Information</w:t>
      </w:r>
    </w:p>
    <w:p w14:paraId="67D99A34"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1FDA21F"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A4141F3"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48BD414"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353E413"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14617A75"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7AA38DE7"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6F87C7FB"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470FEC22"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48E2A93F" w14:textId="77777777" w:rsidR="009F337B" w:rsidRPr="00DC49CB" w:rsidRDefault="009F337B" w:rsidP="00DC49CB">
      <w:pPr>
        <w:numPr>
          <w:ilvl w:val="0"/>
          <w:numId w:val="0"/>
        </w:numPr>
        <w:overflowPunct/>
        <w:autoSpaceDE/>
        <w:autoSpaceDN/>
        <w:adjustRightInd/>
        <w:ind w:left="450"/>
        <w:textAlignment w:val="auto"/>
        <w:rPr>
          <w:rFonts w:ascii="Arial" w:hAnsi="Arial" w:cs="Arial"/>
          <w:sz w:val="20"/>
        </w:rPr>
      </w:pPr>
    </w:p>
    <w:p w14:paraId="3A83A802"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67D13190"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5F673D2C"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16A2B55A" w14:textId="77777777" w:rsidR="009F337B" w:rsidRPr="00DC49CB" w:rsidRDefault="009F337B" w:rsidP="00DC49CB">
      <w:pPr>
        <w:widowControl w:val="0"/>
        <w:numPr>
          <w:ilvl w:val="0"/>
          <w:numId w:val="0"/>
        </w:numPr>
        <w:overflowPunct/>
        <w:autoSpaceDE/>
        <w:autoSpaceDN/>
        <w:adjustRightInd/>
        <w:ind w:left="450"/>
        <w:textAlignment w:val="auto"/>
        <w:rPr>
          <w:rFonts w:ascii="Arial" w:hAnsi="Arial" w:cs="Arial"/>
          <w:snapToGrid w:val="0"/>
          <w:sz w:val="20"/>
        </w:rPr>
      </w:pPr>
    </w:p>
    <w:p w14:paraId="7B13F48A"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79950D6"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5FBF019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3DAC4A75"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15B12D1E"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91C9DBB" w14:textId="77777777" w:rsidR="009D6700" w:rsidRDefault="006B43D9" w:rsidP="00DC49CB">
      <w:pPr>
        <w:widowControl w:val="0"/>
        <w:numPr>
          <w:ilvl w:val="0"/>
          <w:numId w:val="36"/>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Copy of the TACS Employee Everything Report for </w:t>
      </w:r>
      <w:r w:rsidRPr="00F3190C">
        <w:rPr>
          <w:rFonts w:ascii="Arial" w:hAnsi="Arial" w:cs="Arial"/>
          <w:b/>
          <w:snapToGrid w:val="0"/>
          <w:szCs w:val="24"/>
          <w:u w:val="single"/>
        </w:rPr>
        <w:t>[Carrier name(s)</w:t>
      </w:r>
      <w:r>
        <w:rPr>
          <w:rFonts w:ascii="Arial" w:hAnsi="Arial" w:cs="Arial"/>
          <w:b/>
          <w:snapToGrid w:val="0"/>
          <w:szCs w:val="24"/>
        </w:rPr>
        <w:t xml:space="preserve">] </w:t>
      </w:r>
      <w:r>
        <w:rPr>
          <w:rFonts w:ascii="Arial" w:hAnsi="Arial" w:cs="Arial"/>
          <w:snapToGrid w:val="0"/>
          <w:szCs w:val="24"/>
        </w:rPr>
        <w:t xml:space="preserve">on </w:t>
      </w:r>
      <w:r w:rsidRPr="00F3190C">
        <w:rPr>
          <w:rFonts w:ascii="Arial" w:hAnsi="Arial" w:cs="Arial"/>
          <w:b/>
          <w:snapToGrid w:val="0"/>
          <w:szCs w:val="24"/>
          <w:u w:val="single"/>
        </w:rPr>
        <w:t>[Date</w:t>
      </w:r>
      <w:r>
        <w:rPr>
          <w:rFonts w:ascii="Arial" w:hAnsi="Arial" w:cs="Arial"/>
          <w:b/>
          <w:snapToGrid w:val="0"/>
          <w:szCs w:val="24"/>
        </w:rPr>
        <w:t>].</w:t>
      </w:r>
      <w:r>
        <w:rPr>
          <w:rFonts w:ascii="Arial" w:hAnsi="Arial" w:cs="Arial"/>
          <w:snapToGrid w:val="0"/>
          <w:szCs w:val="24"/>
        </w:rPr>
        <w:t xml:space="preserve"> </w:t>
      </w:r>
    </w:p>
    <w:p w14:paraId="69DBF3DC" w14:textId="77777777" w:rsidR="002E3006" w:rsidRPr="00DC49CB" w:rsidRDefault="002E3006" w:rsidP="00DC49CB">
      <w:pPr>
        <w:widowControl w:val="0"/>
        <w:numPr>
          <w:ilvl w:val="0"/>
          <w:numId w:val="36"/>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PS Form 1723 for Letter Carrier </w:t>
      </w:r>
      <w:r>
        <w:rPr>
          <w:rFonts w:ascii="Arial" w:hAnsi="Arial" w:cs="Arial"/>
          <w:b/>
          <w:snapToGrid w:val="0"/>
          <w:szCs w:val="24"/>
        </w:rPr>
        <w:t>[</w:t>
      </w:r>
      <w:r w:rsidRPr="00F3190C">
        <w:rPr>
          <w:rFonts w:ascii="Arial" w:hAnsi="Arial" w:cs="Arial"/>
          <w:b/>
          <w:snapToGrid w:val="0"/>
          <w:szCs w:val="24"/>
          <w:u w:val="single"/>
        </w:rPr>
        <w:t>204b name</w:t>
      </w:r>
      <w:r>
        <w:rPr>
          <w:rFonts w:ascii="Arial" w:hAnsi="Arial" w:cs="Arial"/>
          <w:b/>
          <w:snapToGrid w:val="0"/>
          <w:szCs w:val="24"/>
        </w:rPr>
        <w:t>]</w:t>
      </w:r>
      <w:r>
        <w:rPr>
          <w:rFonts w:ascii="Arial" w:hAnsi="Arial" w:cs="Arial"/>
          <w:snapToGrid w:val="0"/>
          <w:szCs w:val="24"/>
        </w:rPr>
        <w:t>.</w:t>
      </w:r>
    </w:p>
    <w:p w14:paraId="36273276"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8C7B628"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In addition, </w:t>
      </w:r>
      <w:r w:rsidRPr="0022616B">
        <w:rPr>
          <w:rFonts w:ascii="Arial" w:hAnsi="Arial" w:cs="Arial"/>
          <w:snapToGrid w:val="0"/>
          <w:szCs w:val="24"/>
        </w:rPr>
        <w:t>I am also requesting time to interview the following individuals</w:t>
      </w:r>
      <w:r>
        <w:rPr>
          <w:rFonts w:ascii="Arial" w:hAnsi="Arial" w:cs="Arial"/>
          <w:snapToGrid w:val="0"/>
          <w:szCs w:val="24"/>
        </w:rPr>
        <w:t>:</w:t>
      </w:r>
    </w:p>
    <w:p w14:paraId="40A3D57A"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p>
    <w:p w14:paraId="684184F5" w14:textId="77777777" w:rsidR="001566B4" w:rsidRPr="001566B4"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zCs w:val="24"/>
        </w:rPr>
        <w:t>[</w:t>
      </w:r>
      <w:r w:rsidR="00166907">
        <w:rPr>
          <w:rFonts w:ascii="Arial" w:hAnsi="Arial" w:cs="Arial"/>
          <w:b/>
          <w:szCs w:val="24"/>
          <w:u w:val="single"/>
        </w:rPr>
        <w:t>Name</w:t>
      </w:r>
      <w:r>
        <w:rPr>
          <w:rFonts w:ascii="Arial" w:hAnsi="Arial" w:cs="Arial"/>
          <w:b/>
          <w:szCs w:val="24"/>
        </w:rPr>
        <w:t>]</w:t>
      </w:r>
    </w:p>
    <w:p w14:paraId="34968A77" w14:textId="77777777" w:rsidR="001566B4" w:rsidRPr="00166907"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rPr>
        <w:t>[</w:t>
      </w:r>
      <w:r w:rsidR="00166907">
        <w:rPr>
          <w:rFonts w:ascii="Arial" w:hAnsi="Arial" w:cs="Arial"/>
          <w:b/>
          <w:snapToGrid w:val="0"/>
          <w:szCs w:val="24"/>
        </w:rPr>
        <w:t>Name</w:t>
      </w:r>
      <w:r>
        <w:rPr>
          <w:rFonts w:ascii="Arial" w:hAnsi="Arial" w:cs="Arial"/>
          <w:b/>
          <w:snapToGrid w:val="0"/>
          <w:szCs w:val="24"/>
        </w:rPr>
        <w:t>]</w:t>
      </w:r>
    </w:p>
    <w:p w14:paraId="0E4ABA72" w14:textId="77777777" w:rsidR="00166907" w:rsidRPr="001566B4" w:rsidRDefault="00166907"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63DF5844" w14:textId="77777777" w:rsidR="001566B4" w:rsidRPr="00DC49CB" w:rsidRDefault="001566B4" w:rsidP="001566B4">
      <w:pPr>
        <w:widowControl w:val="0"/>
        <w:numPr>
          <w:ilvl w:val="0"/>
          <w:numId w:val="0"/>
        </w:numPr>
        <w:overflowPunct/>
        <w:autoSpaceDE/>
        <w:autoSpaceDN/>
        <w:adjustRightInd/>
        <w:ind w:left="720"/>
        <w:textAlignment w:val="auto"/>
        <w:rPr>
          <w:rFonts w:ascii="Arial" w:hAnsi="Arial" w:cs="Arial"/>
          <w:snapToGrid w:val="0"/>
          <w:szCs w:val="24"/>
        </w:rPr>
      </w:pPr>
    </w:p>
    <w:p w14:paraId="0A4A130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354E00">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56C8C3B7"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F092AF4"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DC1CCEC"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1EDF645C"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7B19E31A"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2B2A59CD"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12C3E2F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7FE7013B"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5C273D07" w14:textId="77777777" w:rsidR="004378C8" w:rsidRPr="00DC49CB" w:rsidRDefault="00793E0E" w:rsidP="00DC49CB">
      <w:pPr>
        <w:widowControl w:val="0"/>
        <w:numPr>
          <w:ilvl w:val="0"/>
          <w:numId w:val="0"/>
        </w:numPr>
        <w:ind w:left="2880"/>
        <w:rPr>
          <w:rFonts w:ascii="Arial" w:hAnsi="Arial" w:cs="Arial"/>
          <w:b/>
          <w:snapToGrid w:val="0"/>
          <w:sz w:val="32"/>
          <w:szCs w:val="32"/>
        </w:rPr>
      </w:pPr>
      <w:r>
        <w:rPr>
          <w:rFonts w:ascii="Arial" w:hAnsi="Arial" w:cs="Arial"/>
          <w:b/>
          <w:noProof/>
          <w:sz w:val="32"/>
          <w:szCs w:val="32"/>
        </w:rPr>
        <w:pict w14:anchorId="39B4BFD3">
          <v:shape id="_x0000_s1028" type="#_x0000_t75" style="position:absolute;left:0;text-align:left;margin-left:-4.75pt;margin-top:-39.4pt;width:127.6pt;height:115.7pt;z-index:251658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6" o:title=""/>
          </v:shape>
        </w:pict>
      </w:r>
      <w:r w:rsidR="004378C8" w:rsidRPr="00DC49CB">
        <w:rPr>
          <w:rFonts w:ascii="Arial" w:hAnsi="Arial" w:cs="Arial"/>
          <w:b/>
          <w:snapToGrid w:val="0"/>
          <w:sz w:val="32"/>
          <w:szCs w:val="32"/>
        </w:rPr>
        <w:t>National Association of Letter Carriers</w:t>
      </w:r>
    </w:p>
    <w:p w14:paraId="685D147A"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55E76B7A"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2A131B63"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3A0E664E"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557780CC" w14:textId="77777777" w:rsidR="004378C8" w:rsidRDefault="004378C8" w:rsidP="00DC49CB">
      <w:pPr>
        <w:numPr>
          <w:ilvl w:val="0"/>
          <w:numId w:val="0"/>
        </w:numPr>
        <w:ind w:left="270"/>
        <w:rPr>
          <w:rFonts w:ascii="Arial" w:hAnsi="Arial" w:cs="Arial"/>
          <w:szCs w:val="24"/>
        </w:rPr>
      </w:pPr>
    </w:p>
    <w:p w14:paraId="6494F05E" w14:textId="77777777" w:rsidR="00841663" w:rsidRPr="00DC49CB" w:rsidRDefault="00841663" w:rsidP="00DC49CB">
      <w:pPr>
        <w:numPr>
          <w:ilvl w:val="0"/>
          <w:numId w:val="0"/>
        </w:numPr>
        <w:ind w:left="270"/>
        <w:rPr>
          <w:rFonts w:ascii="Arial" w:hAnsi="Arial" w:cs="Arial"/>
          <w:szCs w:val="24"/>
        </w:rPr>
      </w:pPr>
    </w:p>
    <w:p w14:paraId="40D63352"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747B9D37"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454B2B4F" w14:textId="77777777" w:rsidR="004378C8" w:rsidRDefault="004378C8" w:rsidP="00DC49CB">
      <w:pPr>
        <w:numPr>
          <w:ilvl w:val="0"/>
          <w:numId w:val="0"/>
        </w:numPr>
        <w:rPr>
          <w:rFonts w:ascii="Arial" w:hAnsi="Arial" w:cs="Arial"/>
          <w:szCs w:val="24"/>
        </w:rPr>
      </w:pPr>
    </w:p>
    <w:p w14:paraId="6FC957ED" w14:textId="77777777" w:rsidR="009F337B" w:rsidRPr="00DC49CB" w:rsidRDefault="009F337B" w:rsidP="00DC49CB">
      <w:pPr>
        <w:numPr>
          <w:ilvl w:val="0"/>
          <w:numId w:val="0"/>
        </w:numPr>
        <w:rPr>
          <w:rFonts w:ascii="Arial" w:hAnsi="Arial" w:cs="Arial"/>
          <w:szCs w:val="24"/>
        </w:rPr>
      </w:pPr>
    </w:p>
    <w:p w14:paraId="1A3F2453"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03613622"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43666FBF" w14:textId="77777777" w:rsidR="009F337B" w:rsidRPr="00DC49CB" w:rsidRDefault="009F337B" w:rsidP="00DC49CB">
      <w:pPr>
        <w:widowControl w:val="0"/>
        <w:numPr>
          <w:ilvl w:val="0"/>
          <w:numId w:val="0"/>
        </w:numPr>
        <w:ind w:firstLine="360"/>
        <w:rPr>
          <w:rFonts w:ascii="Arial" w:hAnsi="Arial" w:cs="Arial"/>
          <w:snapToGrid w:val="0"/>
          <w:sz w:val="20"/>
        </w:rPr>
      </w:pPr>
    </w:p>
    <w:p w14:paraId="4BD9D178" w14:textId="77777777" w:rsidR="004378C8" w:rsidRPr="00DC49CB" w:rsidRDefault="004378C8" w:rsidP="00DC49CB">
      <w:pPr>
        <w:widowControl w:val="0"/>
        <w:numPr>
          <w:ilvl w:val="0"/>
          <w:numId w:val="0"/>
        </w:numPr>
        <w:rPr>
          <w:rFonts w:ascii="Arial" w:hAnsi="Arial" w:cs="Arial"/>
          <w:snapToGrid w:val="0"/>
        </w:rPr>
      </w:pPr>
    </w:p>
    <w:p w14:paraId="7E45D5B0"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5823ACC2" w14:textId="77777777" w:rsidR="004378C8" w:rsidRPr="00DC49CB" w:rsidRDefault="004378C8" w:rsidP="00DC49CB">
      <w:pPr>
        <w:widowControl w:val="0"/>
        <w:numPr>
          <w:ilvl w:val="0"/>
          <w:numId w:val="0"/>
        </w:numPr>
        <w:ind w:left="360"/>
        <w:rPr>
          <w:rFonts w:ascii="Arial" w:hAnsi="Arial" w:cs="Arial"/>
          <w:snapToGrid w:val="0"/>
          <w:szCs w:val="24"/>
        </w:rPr>
      </w:pPr>
    </w:p>
    <w:p w14:paraId="6BA77700"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28D23C1" w14:textId="77777777" w:rsidR="004378C8" w:rsidRPr="00DC49CB" w:rsidRDefault="004378C8" w:rsidP="00DC49CB">
      <w:pPr>
        <w:widowControl w:val="0"/>
        <w:numPr>
          <w:ilvl w:val="0"/>
          <w:numId w:val="0"/>
        </w:numPr>
        <w:ind w:left="360"/>
        <w:rPr>
          <w:rFonts w:ascii="Arial" w:hAnsi="Arial" w:cs="Arial"/>
          <w:snapToGrid w:val="0"/>
          <w:szCs w:val="24"/>
        </w:rPr>
      </w:pPr>
    </w:p>
    <w:p w14:paraId="4BA15431"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354E00">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0727B4AB" w14:textId="77777777" w:rsidR="004378C8" w:rsidRPr="00DC49CB" w:rsidRDefault="004378C8" w:rsidP="00DC49CB">
      <w:pPr>
        <w:widowControl w:val="0"/>
        <w:numPr>
          <w:ilvl w:val="0"/>
          <w:numId w:val="0"/>
        </w:numPr>
        <w:ind w:left="360"/>
        <w:rPr>
          <w:rFonts w:ascii="Arial" w:hAnsi="Arial" w:cs="Arial"/>
          <w:snapToGrid w:val="0"/>
          <w:szCs w:val="24"/>
        </w:rPr>
      </w:pPr>
    </w:p>
    <w:p w14:paraId="194AC7EF"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64E4DE0F" w14:textId="77777777" w:rsidR="004378C8" w:rsidRPr="00DC49CB" w:rsidRDefault="004378C8" w:rsidP="00DC49CB">
      <w:pPr>
        <w:widowControl w:val="0"/>
        <w:numPr>
          <w:ilvl w:val="0"/>
          <w:numId w:val="0"/>
        </w:numPr>
        <w:ind w:left="360"/>
        <w:rPr>
          <w:rFonts w:ascii="Arial" w:hAnsi="Arial" w:cs="Arial"/>
          <w:snapToGrid w:val="0"/>
        </w:rPr>
      </w:pPr>
    </w:p>
    <w:p w14:paraId="3B27D52B"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0229A5CC"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12CA280D"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706F4341" w14:textId="77777777" w:rsidR="004378C8" w:rsidRPr="00DC49CB" w:rsidRDefault="004378C8" w:rsidP="00DC49CB">
      <w:pPr>
        <w:widowControl w:val="0"/>
        <w:numPr>
          <w:ilvl w:val="0"/>
          <w:numId w:val="0"/>
        </w:numPr>
        <w:rPr>
          <w:rFonts w:ascii="Arial" w:hAnsi="Arial" w:cs="Arial"/>
          <w:szCs w:val="24"/>
        </w:rPr>
      </w:pPr>
    </w:p>
    <w:p w14:paraId="7773FEDC"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7"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302C5"/>
    <w:multiLevelType w:val="hybridMultilevel"/>
    <w:tmpl w:val="4AF875F2"/>
    <w:lvl w:ilvl="0" w:tplc="CA2C9D3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834625">
    <w:abstractNumId w:val="1"/>
  </w:num>
  <w:num w:numId="2" w16cid:durableId="366836927">
    <w:abstractNumId w:val="16"/>
  </w:num>
  <w:num w:numId="3" w16cid:durableId="762991721">
    <w:abstractNumId w:val="23"/>
  </w:num>
  <w:num w:numId="4" w16cid:durableId="607931397">
    <w:abstractNumId w:val="25"/>
  </w:num>
  <w:num w:numId="5" w16cid:durableId="758602978">
    <w:abstractNumId w:val="16"/>
    <w:lvlOverride w:ilvl="0">
      <w:startOverride w:val="1"/>
    </w:lvlOverride>
  </w:num>
  <w:num w:numId="6" w16cid:durableId="99449099">
    <w:abstractNumId w:val="0"/>
  </w:num>
  <w:num w:numId="7" w16cid:durableId="284236245">
    <w:abstractNumId w:val="17"/>
  </w:num>
  <w:num w:numId="8" w16cid:durableId="1148860472">
    <w:abstractNumId w:val="11"/>
  </w:num>
  <w:num w:numId="9" w16cid:durableId="317920596">
    <w:abstractNumId w:val="37"/>
  </w:num>
  <w:num w:numId="10" w16cid:durableId="491919508">
    <w:abstractNumId w:val="3"/>
  </w:num>
  <w:num w:numId="11" w16cid:durableId="1632131689">
    <w:abstractNumId w:val="31"/>
  </w:num>
  <w:num w:numId="12" w16cid:durableId="640034461">
    <w:abstractNumId w:val="36"/>
  </w:num>
  <w:num w:numId="13" w16cid:durableId="623923357">
    <w:abstractNumId w:val="30"/>
  </w:num>
  <w:num w:numId="14" w16cid:durableId="1974865275">
    <w:abstractNumId w:val="4"/>
  </w:num>
  <w:num w:numId="15" w16cid:durableId="1237856201">
    <w:abstractNumId w:val="7"/>
  </w:num>
  <w:num w:numId="16" w16cid:durableId="908348531">
    <w:abstractNumId w:val="19"/>
  </w:num>
  <w:num w:numId="17" w16cid:durableId="136454711">
    <w:abstractNumId w:val="13"/>
  </w:num>
  <w:num w:numId="18" w16cid:durableId="643850428">
    <w:abstractNumId w:val="10"/>
  </w:num>
  <w:num w:numId="19" w16cid:durableId="1540898399">
    <w:abstractNumId w:val="5"/>
  </w:num>
  <w:num w:numId="20" w16cid:durableId="1685589365">
    <w:abstractNumId w:val="24"/>
  </w:num>
  <w:num w:numId="21" w16cid:durableId="955067173">
    <w:abstractNumId w:val="27"/>
  </w:num>
  <w:num w:numId="22" w16cid:durableId="1098335577">
    <w:abstractNumId w:val="33"/>
  </w:num>
  <w:num w:numId="23" w16cid:durableId="799346433">
    <w:abstractNumId w:val="28"/>
  </w:num>
  <w:num w:numId="24" w16cid:durableId="495001127">
    <w:abstractNumId w:val="9"/>
  </w:num>
  <w:num w:numId="25" w16cid:durableId="2012683869">
    <w:abstractNumId w:val="34"/>
  </w:num>
  <w:num w:numId="26" w16cid:durableId="46729053">
    <w:abstractNumId w:val="26"/>
  </w:num>
  <w:num w:numId="27" w16cid:durableId="1066025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054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685477">
    <w:abstractNumId w:val="15"/>
  </w:num>
  <w:num w:numId="30" w16cid:durableId="1856115739">
    <w:abstractNumId w:val="20"/>
  </w:num>
  <w:num w:numId="31" w16cid:durableId="1543517294">
    <w:abstractNumId w:val="22"/>
  </w:num>
  <w:num w:numId="32" w16cid:durableId="384187481">
    <w:abstractNumId w:val="32"/>
  </w:num>
  <w:num w:numId="33" w16cid:durableId="1983119687">
    <w:abstractNumId w:val="29"/>
  </w:num>
  <w:num w:numId="34" w16cid:durableId="979532871">
    <w:abstractNumId w:val="6"/>
  </w:num>
  <w:num w:numId="35" w16cid:durableId="97483070">
    <w:abstractNumId w:val="14"/>
  </w:num>
  <w:num w:numId="36" w16cid:durableId="1584753193">
    <w:abstractNumId w:val="12"/>
  </w:num>
  <w:num w:numId="37" w16cid:durableId="816460716">
    <w:abstractNumId w:val="35"/>
  </w:num>
  <w:num w:numId="38" w16cid:durableId="1348944797">
    <w:abstractNumId w:val="8"/>
  </w:num>
  <w:num w:numId="39" w16cid:durableId="14815869">
    <w:abstractNumId w:val="18"/>
  </w:num>
  <w:num w:numId="40" w16cid:durableId="752555438">
    <w:abstractNumId w:val="2"/>
  </w:num>
  <w:num w:numId="41" w16cid:durableId="10967098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5F2"/>
    <w:rsid w:val="00010B35"/>
    <w:rsid w:val="00013172"/>
    <w:rsid w:val="00047956"/>
    <w:rsid w:val="00056C00"/>
    <w:rsid w:val="00062F81"/>
    <w:rsid w:val="00063D55"/>
    <w:rsid w:val="0009222C"/>
    <w:rsid w:val="000A0732"/>
    <w:rsid w:val="000B5140"/>
    <w:rsid w:val="000C3082"/>
    <w:rsid w:val="000C5D49"/>
    <w:rsid w:val="000D7AEC"/>
    <w:rsid w:val="000F41B1"/>
    <w:rsid w:val="000F41F0"/>
    <w:rsid w:val="000F5065"/>
    <w:rsid w:val="00103986"/>
    <w:rsid w:val="00105159"/>
    <w:rsid w:val="00122E9B"/>
    <w:rsid w:val="00151903"/>
    <w:rsid w:val="001566B4"/>
    <w:rsid w:val="00165913"/>
    <w:rsid w:val="00166907"/>
    <w:rsid w:val="00176CB4"/>
    <w:rsid w:val="0018108D"/>
    <w:rsid w:val="001922B3"/>
    <w:rsid w:val="00196948"/>
    <w:rsid w:val="001A6460"/>
    <w:rsid w:val="0021482A"/>
    <w:rsid w:val="002673B8"/>
    <w:rsid w:val="002734BB"/>
    <w:rsid w:val="002758DE"/>
    <w:rsid w:val="0027656B"/>
    <w:rsid w:val="00294B31"/>
    <w:rsid w:val="002C2F52"/>
    <w:rsid w:val="002E3006"/>
    <w:rsid w:val="002E33EF"/>
    <w:rsid w:val="002F23F4"/>
    <w:rsid w:val="002F5217"/>
    <w:rsid w:val="003169CF"/>
    <w:rsid w:val="003175DE"/>
    <w:rsid w:val="003203DD"/>
    <w:rsid w:val="00323121"/>
    <w:rsid w:val="00331110"/>
    <w:rsid w:val="00342042"/>
    <w:rsid w:val="00354E00"/>
    <w:rsid w:val="00356BD3"/>
    <w:rsid w:val="00373971"/>
    <w:rsid w:val="003A319E"/>
    <w:rsid w:val="003C04A2"/>
    <w:rsid w:val="003C06E3"/>
    <w:rsid w:val="003C1D11"/>
    <w:rsid w:val="003F46C9"/>
    <w:rsid w:val="004378C8"/>
    <w:rsid w:val="00447DC3"/>
    <w:rsid w:val="00467BDB"/>
    <w:rsid w:val="00476259"/>
    <w:rsid w:val="00481DC4"/>
    <w:rsid w:val="004C3A65"/>
    <w:rsid w:val="004E1265"/>
    <w:rsid w:val="004E4B5B"/>
    <w:rsid w:val="00500310"/>
    <w:rsid w:val="00510F48"/>
    <w:rsid w:val="00517381"/>
    <w:rsid w:val="00536D70"/>
    <w:rsid w:val="00540C38"/>
    <w:rsid w:val="0055710F"/>
    <w:rsid w:val="00575FB7"/>
    <w:rsid w:val="00586C24"/>
    <w:rsid w:val="0058752F"/>
    <w:rsid w:val="005A40A8"/>
    <w:rsid w:val="00606AC5"/>
    <w:rsid w:val="00606E28"/>
    <w:rsid w:val="00640FC8"/>
    <w:rsid w:val="00652B90"/>
    <w:rsid w:val="00693706"/>
    <w:rsid w:val="006B269C"/>
    <w:rsid w:val="006B43D9"/>
    <w:rsid w:val="006F673C"/>
    <w:rsid w:val="007105C3"/>
    <w:rsid w:val="007156C7"/>
    <w:rsid w:val="007207D2"/>
    <w:rsid w:val="00727C39"/>
    <w:rsid w:val="007345C2"/>
    <w:rsid w:val="00751D79"/>
    <w:rsid w:val="00780870"/>
    <w:rsid w:val="00791656"/>
    <w:rsid w:val="00793E0E"/>
    <w:rsid w:val="007941C4"/>
    <w:rsid w:val="007A0F37"/>
    <w:rsid w:val="007C4532"/>
    <w:rsid w:val="007D1DB1"/>
    <w:rsid w:val="007D4308"/>
    <w:rsid w:val="007E528B"/>
    <w:rsid w:val="007F1891"/>
    <w:rsid w:val="008035F2"/>
    <w:rsid w:val="00810048"/>
    <w:rsid w:val="00823BAA"/>
    <w:rsid w:val="008357AF"/>
    <w:rsid w:val="00841663"/>
    <w:rsid w:val="00843E8D"/>
    <w:rsid w:val="00844827"/>
    <w:rsid w:val="00845023"/>
    <w:rsid w:val="00853F4B"/>
    <w:rsid w:val="00857816"/>
    <w:rsid w:val="00864B3B"/>
    <w:rsid w:val="00867389"/>
    <w:rsid w:val="008841F1"/>
    <w:rsid w:val="0089086E"/>
    <w:rsid w:val="008B3EC4"/>
    <w:rsid w:val="008C6B44"/>
    <w:rsid w:val="008D2642"/>
    <w:rsid w:val="008E0A79"/>
    <w:rsid w:val="008F2A0A"/>
    <w:rsid w:val="008F3188"/>
    <w:rsid w:val="009016C2"/>
    <w:rsid w:val="009027F7"/>
    <w:rsid w:val="00911742"/>
    <w:rsid w:val="00913D6B"/>
    <w:rsid w:val="00932529"/>
    <w:rsid w:val="009420F0"/>
    <w:rsid w:val="009548AD"/>
    <w:rsid w:val="00960479"/>
    <w:rsid w:val="009708CD"/>
    <w:rsid w:val="009836CA"/>
    <w:rsid w:val="009A781F"/>
    <w:rsid w:val="009B764C"/>
    <w:rsid w:val="009D6700"/>
    <w:rsid w:val="009E5063"/>
    <w:rsid w:val="009F337B"/>
    <w:rsid w:val="00A368C4"/>
    <w:rsid w:val="00A50D41"/>
    <w:rsid w:val="00A55E56"/>
    <w:rsid w:val="00A63D38"/>
    <w:rsid w:val="00A73F18"/>
    <w:rsid w:val="00A80E96"/>
    <w:rsid w:val="00AA5D8B"/>
    <w:rsid w:val="00B216BC"/>
    <w:rsid w:val="00B22AC7"/>
    <w:rsid w:val="00B61169"/>
    <w:rsid w:val="00B84671"/>
    <w:rsid w:val="00BA6103"/>
    <w:rsid w:val="00BC1AA2"/>
    <w:rsid w:val="00BE4550"/>
    <w:rsid w:val="00BF0A11"/>
    <w:rsid w:val="00C16945"/>
    <w:rsid w:val="00C21693"/>
    <w:rsid w:val="00C71BD7"/>
    <w:rsid w:val="00C72E28"/>
    <w:rsid w:val="00C76724"/>
    <w:rsid w:val="00CB28BA"/>
    <w:rsid w:val="00CB6397"/>
    <w:rsid w:val="00CC07E6"/>
    <w:rsid w:val="00CE4036"/>
    <w:rsid w:val="00CE4129"/>
    <w:rsid w:val="00CF039B"/>
    <w:rsid w:val="00CF3A02"/>
    <w:rsid w:val="00CF5AA3"/>
    <w:rsid w:val="00D17A34"/>
    <w:rsid w:val="00D26A79"/>
    <w:rsid w:val="00D56298"/>
    <w:rsid w:val="00D603E3"/>
    <w:rsid w:val="00D713C8"/>
    <w:rsid w:val="00D7771E"/>
    <w:rsid w:val="00D91457"/>
    <w:rsid w:val="00DC49CB"/>
    <w:rsid w:val="00DE2775"/>
    <w:rsid w:val="00DE58DC"/>
    <w:rsid w:val="00DF7FE7"/>
    <w:rsid w:val="00E32C3F"/>
    <w:rsid w:val="00E4470B"/>
    <w:rsid w:val="00E84D31"/>
    <w:rsid w:val="00EA79FE"/>
    <w:rsid w:val="00ED0C60"/>
    <w:rsid w:val="00EF3191"/>
    <w:rsid w:val="00EF7025"/>
    <w:rsid w:val="00F01F48"/>
    <w:rsid w:val="00F1748F"/>
    <w:rsid w:val="00F209E8"/>
    <w:rsid w:val="00F232F4"/>
    <w:rsid w:val="00F2678E"/>
    <w:rsid w:val="00F3190C"/>
    <w:rsid w:val="00F468C0"/>
    <w:rsid w:val="00F564A9"/>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E1EF82"/>
  <w15:chartTrackingRefBased/>
  <w15:docId w15:val="{B9E7CEF0-BB55-4243-82E6-33E9E55D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3C06E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6</cp:revision>
  <cp:lastPrinted>2012-04-18T21:48:00Z</cp:lastPrinted>
  <dcterms:created xsi:type="dcterms:W3CDTF">2022-05-12T17:25:00Z</dcterms:created>
  <dcterms:modified xsi:type="dcterms:W3CDTF">2022-11-02T12:27:00Z</dcterms:modified>
</cp:coreProperties>
</file>